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C" w:rsidRDefault="004932E8" w:rsidP="004932E8">
      <w:pPr>
        <w:pStyle w:val="Heading1"/>
      </w:pPr>
      <w:r>
        <w:t>Exclusive Invitation</w:t>
      </w:r>
    </w:p>
    <w:p w:rsidR="004932E8" w:rsidRDefault="004932E8" w:rsidP="004932E8"/>
    <w:p w:rsidR="004932E8" w:rsidRDefault="004932E8" w:rsidP="004932E8">
      <w:r>
        <w:t>Join us at one of Calgary’s most exclusive clubs, with its majestic ‘horseshoe’ bar and iconic ‘well’!</w:t>
      </w:r>
    </w:p>
    <w:p w:rsidR="004932E8" w:rsidRDefault="004932E8" w:rsidP="004932E8"/>
    <w:p w:rsidR="004932E8" w:rsidRDefault="004932E8" w:rsidP="004932E8">
      <w:r>
        <w:t>Fighting Blindness Canada invites you to be our guest at a private cocktail reception featuring:</w:t>
      </w:r>
    </w:p>
    <w:p w:rsidR="004932E8" w:rsidRDefault="004932E8" w:rsidP="004932E8"/>
    <w:p w:rsidR="004932E8" w:rsidRDefault="004932E8" w:rsidP="004932E8">
      <w:pPr>
        <w:pStyle w:val="ListParagraph"/>
        <w:numPr>
          <w:ilvl w:val="0"/>
          <w:numId w:val="1"/>
        </w:numPr>
      </w:pPr>
      <w:r>
        <w:t>Dr. Sarah McFarlane – Professor, University of Calgary, Department of Cell Biology and Anatomy, Hotchkiss Brain Institute, Alberta Children’s Hospital Research Institute</w:t>
      </w:r>
    </w:p>
    <w:p w:rsidR="004932E8" w:rsidRDefault="004932E8" w:rsidP="004932E8">
      <w:pPr>
        <w:pStyle w:val="ListParagraph"/>
        <w:numPr>
          <w:ilvl w:val="0"/>
          <w:numId w:val="1"/>
        </w:numPr>
      </w:pPr>
      <w:r>
        <w:t xml:space="preserve">Lowell Taylor – Living with RP and won Silver Medal in the Lima 2019 </w:t>
      </w:r>
      <w:proofErr w:type="spellStart"/>
      <w:r>
        <w:t>ParaPan</w:t>
      </w:r>
      <w:proofErr w:type="spellEnd"/>
      <w:r>
        <w:t>-Am Games. Competed in The Amazing Race Canada Season 4</w:t>
      </w:r>
    </w:p>
    <w:p w:rsidR="004932E8" w:rsidRDefault="004932E8" w:rsidP="004932E8">
      <w:pPr>
        <w:pStyle w:val="ListParagraph"/>
        <w:numPr>
          <w:ilvl w:val="0"/>
          <w:numId w:val="1"/>
        </w:numPr>
      </w:pPr>
      <w:r>
        <w:t>Doug Earle – President &amp; CEO, Fighting Blindness Canada</w:t>
      </w:r>
    </w:p>
    <w:p w:rsidR="004932E8" w:rsidRDefault="004932E8" w:rsidP="004932E8"/>
    <w:p w:rsidR="004932E8" w:rsidRDefault="004932E8" w:rsidP="004932E8">
      <w:r>
        <w:t>We are at a pivotal moment in the development of sight-saving research for new treatments and cures for blinding eye diseases. Research discoveries are moving from the lab into clinical treatments for people living with blindness.</w:t>
      </w:r>
    </w:p>
    <w:p w:rsidR="004932E8" w:rsidRDefault="004932E8" w:rsidP="004932E8"/>
    <w:p w:rsidR="004932E8" w:rsidRDefault="004932E8" w:rsidP="004932E8">
      <w:r>
        <w:t xml:space="preserve">Please join us at this intimate gathering and learn how Fighting Blindness Canada supporters are helping accelerate the latest breakthroughs in vision research. </w:t>
      </w:r>
    </w:p>
    <w:p w:rsidR="004932E8" w:rsidRDefault="004932E8" w:rsidP="004932E8"/>
    <w:p w:rsidR="004932E8" w:rsidRDefault="004932E8" w:rsidP="004932E8">
      <w:r w:rsidRPr="004932E8">
        <w:rPr>
          <w:b/>
        </w:rPr>
        <w:t>Where</w:t>
      </w:r>
      <w:r>
        <w:t>: Calgary Petroleum Club – Renfrew Lounge – 319 5</w:t>
      </w:r>
      <w:r w:rsidRPr="004932E8">
        <w:rPr>
          <w:vertAlign w:val="superscript"/>
        </w:rPr>
        <w:t>th</w:t>
      </w:r>
      <w:r>
        <w:t xml:space="preserve"> Avenue S.W., Calgary, Alberta, T2P 0L5</w:t>
      </w:r>
    </w:p>
    <w:p w:rsidR="004932E8" w:rsidRDefault="004932E8" w:rsidP="004932E8">
      <w:r w:rsidRPr="004932E8">
        <w:rPr>
          <w:b/>
        </w:rPr>
        <w:t>When</w:t>
      </w:r>
      <w:r>
        <w:t>: Friday, October 25, 2019</w:t>
      </w:r>
    </w:p>
    <w:p w:rsidR="004932E8" w:rsidRDefault="004932E8" w:rsidP="004932E8">
      <w:r>
        <w:t>Cocktail reception: 6 pm – 8 pm | Remarks: 7 pm</w:t>
      </w:r>
    </w:p>
    <w:p w:rsidR="004932E8" w:rsidRDefault="004932E8" w:rsidP="004932E8">
      <w:r>
        <w:t>Gourmet food stations, hors d’oeuvres and drinks</w:t>
      </w:r>
    </w:p>
    <w:p w:rsidR="004932E8" w:rsidRDefault="004932E8" w:rsidP="004932E8">
      <w:r w:rsidRPr="004932E8">
        <w:rPr>
          <w:b/>
        </w:rPr>
        <w:t>Dress</w:t>
      </w:r>
      <w:r>
        <w:t>: Business Casual</w:t>
      </w:r>
    </w:p>
    <w:p w:rsidR="004932E8" w:rsidRDefault="004932E8" w:rsidP="004932E8">
      <w:r>
        <w:rPr>
          <w:b/>
        </w:rPr>
        <w:t xml:space="preserve">RSVP: </w:t>
      </w:r>
      <w:r>
        <w:t xml:space="preserve">RSVP By: October 11, 2019, to Jaime Alexanderson, 416-360-4200 x257 or </w:t>
      </w:r>
      <w:hyperlink r:id="rId5" w:history="1">
        <w:r w:rsidRPr="00784753">
          <w:rPr>
            <w:rStyle w:val="Hyperlink"/>
          </w:rPr>
          <w:t>jalexanderson@fightingblindness.ca</w:t>
        </w:r>
      </w:hyperlink>
    </w:p>
    <w:p w:rsidR="004932E8" w:rsidRDefault="004932E8" w:rsidP="004932E8"/>
    <w:p w:rsidR="004932E8" w:rsidRDefault="004932E8" w:rsidP="004932E8">
      <w:r>
        <w:t>Charitable Registration Number: 119129369 RR0001</w:t>
      </w:r>
    </w:p>
    <w:p w:rsidR="004932E8" w:rsidRPr="004932E8" w:rsidRDefault="004932E8" w:rsidP="004932E8">
      <w:bookmarkStart w:id="0" w:name="_GoBack"/>
      <w:bookmarkEnd w:id="0"/>
    </w:p>
    <w:sectPr w:rsidR="004932E8" w:rsidRPr="0049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111F"/>
    <w:multiLevelType w:val="hybridMultilevel"/>
    <w:tmpl w:val="0D5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8"/>
    <w:rsid w:val="001A2D61"/>
    <w:rsid w:val="00297736"/>
    <w:rsid w:val="0037158D"/>
    <w:rsid w:val="004932E8"/>
    <w:rsid w:val="005B3C64"/>
    <w:rsid w:val="00D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D288"/>
  <w15:chartTrackingRefBased/>
  <w15:docId w15:val="{224E2826-F0AE-4933-9886-CD52CD3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61"/>
    <w:pPr>
      <w:spacing w:after="0" w:line="240" w:lineRule="auto"/>
    </w:pPr>
    <w:rPr>
      <w:rFonts w:ascii="Calibri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D61"/>
    <w:pPr>
      <w:keepNext/>
      <w:keepLines/>
      <w:spacing w:before="240"/>
      <w:outlineLvl w:val="0"/>
    </w:pPr>
    <w:rPr>
      <w:rFonts w:ascii="Gotham" w:eastAsiaTheme="majorEastAsia" w:hAnsi="Gotham" w:cstheme="majorBidi"/>
      <w:caps/>
      <w:color w:val="299A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D61"/>
    <w:pPr>
      <w:keepNext/>
      <w:keepLines/>
      <w:spacing w:before="40"/>
      <w:outlineLvl w:val="1"/>
    </w:pPr>
    <w:rPr>
      <w:rFonts w:ascii="Gotham" w:eastAsiaTheme="majorEastAsia" w:hAnsi="Gotham" w:cstheme="majorBidi"/>
      <w:caps/>
      <w:color w:val="299AD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2D61"/>
    <w:pPr>
      <w:spacing w:before="140" w:after="140"/>
      <w:ind w:left="440" w:hanging="44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A2D61"/>
    <w:rPr>
      <w:rFonts w:ascii="Gotham" w:eastAsiaTheme="majorEastAsia" w:hAnsi="Gotham" w:cstheme="majorBidi"/>
      <w:caps/>
      <w:color w:val="299A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D61"/>
    <w:rPr>
      <w:rFonts w:ascii="Gotham" w:eastAsiaTheme="majorEastAsia" w:hAnsi="Gotham" w:cstheme="majorBidi"/>
      <w:caps/>
      <w:color w:val="299AD9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D61"/>
    <w:pPr>
      <w:numPr>
        <w:ilvl w:val="1"/>
      </w:numPr>
      <w:spacing w:after="16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2D61"/>
    <w:rPr>
      <w:rFonts w:ascii="Calibri" w:eastAsiaTheme="minorEastAsia" w:hAnsi="Calibri"/>
      <w:b/>
      <w:color w:val="000000" w:themeColor="text1"/>
      <w:spacing w:val="15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A2D61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D61"/>
    <w:rPr>
      <w:rFonts w:ascii="Calibri" w:eastAsia="Times New Roman" w:hAnsi="Calibri" w:cs="Times New Roman"/>
      <w:iCs/>
      <w:color w:val="404040" w:themeColor="text1" w:themeTint="BF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7736"/>
    <w:pPr>
      <w:contextualSpacing/>
      <w:jc w:val="center"/>
    </w:pPr>
    <w:rPr>
      <w:rFonts w:ascii="Gotham" w:eastAsiaTheme="majorEastAsia" w:hAnsi="Gotham" w:cstheme="majorBidi"/>
      <w:b/>
      <w:caps/>
      <w:color w:val="299AD9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736"/>
    <w:rPr>
      <w:rFonts w:ascii="Gotham" w:eastAsiaTheme="majorEastAsia" w:hAnsi="Gotham" w:cstheme="majorBidi"/>
      <w:b/>
      <w:caps/>
      <w:color w:val="299AD9"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493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lexanderson@fightingblindne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Hobson</dc:creator>
  <cp:keywords/>
  <dc:description/>
  <cp:lastModifiedBy>Alisha Hobson</cp:lastModifiedBy>
  <cp:revision>1</cp:revision>
  <dcterms:created xsi:type="dcterms:W3CDTF">2019-09-11T16:40:00Z</dcterms:created>
  <dcterms:modified xsi:type="dcterms:W3CDTF">2019-09-11T16:50:00Z</dcterms:modified>
</cp:coreProperties>
</file>