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6BFC4DC"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virtual events </w:t>
      </w:r>
      <w:r w:rsidR="00A93367">
        <w:rPr>
          <w:sz w:val="24"/>
          <w:szCs w:val="24"/>
        </w:rPr>
        <w:t xml:space="preserve">web </w:t>
      </w:r>
      <w:r w:rsidRPr="0085118F">
        <w:rPr>
          <w:sz w:val="24"/>
          <w:szCs w:val="24"/>
        </w:rPr>
        <w:t>page.</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8"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85118F" w:rsidRDefault="001B1470" w:rsidP="0085118F">
      <w:pPr>
        <w:pStyle w:val="Heading1"/>
        <w:rPr>
          <w:rFonts w:ascii="Calibri" w:hAnsi="Calibri" w:cs="Calibri"/>
          <w:b/>
          <w:sz w:val="40"/>
          <w:szCs w:val="40"/>
        </w:rPr>
      </w:pPr>
      <w:r>
        <w:rPr>
          <w:rFonts w:ascii="Calibri" w:hAnsi="Calibri" w:cs="Calibri"/>
          <w:b/>
          <w:sz w:val="40"/>
          <w:szCs w:val="40"/>
        </w:rPr>
        <w:lastRenderedPageBreak/>
        <w:t xml:space="preserve">VIEW POINT </w:t>
      </w:r>
      <w:r w:rsidR="0085118F" w:rsidRPr="0085118F">
        <w:rPr>
          <w:rFonts w:ascii="Calibri" w:hAnsi="Calibri" w:cs="Calibri"/>
          <w:b/>
          <w:sz w:val="40"/>
          <w:szCs w:val="40"/>
        </w:rPr>
        <w:t>PROGRAM</w:t>
      </w:r>
    </w:p>
    <w:p w14:paraId="0F2EA156" w14:textId="5F3E443D" w:rsidR="009B5D82" w:rsidRPr="009B5D82" w:rsidRDefault="009B5D82" w:rsidP="009B5D82">
      <w:pPr>
        <w:rPr>
          <w:rFonts w:eastAsia="Times New Roman" w:cstheme="minorHAnsi"/>
          <w:b/>
          <w:bCs/>
          <w:color w:val="000000"/>
          <w:sz w:val="24"/>
          <w:szCs w:val="24"/>
        </w:rPr>
      </w:pPr>
      <w:r w:rsidRPr="009B5D82">
        <w:rPr>
          <w:rFonts w:eastAsia="Times New Roman" w:cstheme="minorHAnsi"/>
          <w:b/>
          <w:bCs/>
          <w:color w:val="000000"/>
          <w:sz w:val="24"/>
          <w:szCs w:val="24"/>
        </w:rPr>
        <w:t xml:space="preserve">New Research into Retinopathy of Prematurity </w:t>
      </w:r>
      <w:r w:rsidR="00342EE4" w:rsidRPr="009B5D82">
        <w:rPr>
          <w:rFonts w:cstheme="minorHAnsi"/>
          <w:b/>
          <w:bCs/>
          <w:sz w:val="24"/>
          <w:szCs w:val="24"/>
        </w:rPr>
        <w:t xml:space="preserve">| </w:t>
      </w:r>
      <w:r w:rsidR="00F332BB">
        <w:rPr>
          <w:rFonts w:eastAsia="Times New Roman" w:cstheme="minorHAnsi"/>
          <w:b/>
          <w:bCs/>
          <w:color w:val="000000"/>
          <w:sz w:val="24"/>
          <w:szCs w:val="24"/>
        </w:rPr>
        <w:t>Tuesday</w:t>
      </w:r>
      <w:r w:rsidRPr="009B5D82">
        <w:rPr>
          <w:rFonts w:eastAsia="Times New Roman" w:cstheme="minorHAnsi"/>
          <w:b/>
          <w:bCs/>
          <w:color w:val="000000"/>
          <w:sz w:val="24"/>
          <w:szCs w:val="24"/>
        </w:rPr>
        <w:t xml:space="preserve">, May </w:t>
      </w:r>
      <w:r w:rsidR="00F332BB">
        <w:rPr>
          <w:rFonts w:eastAsia="Times New Roman" w:cstheme="minorHAnsi"/>
          <w:b/>
          <w:bCs/>
          <w:color w:val="000000"/>
          <w:sz w:val="24"/>
          <w:szCs w:val="24"/>
        </w:rPr>
        <w:t>19</w:t>
      </w:r>
      <w:r w:rsidRPr="009B5D82">
        <w:rPr>
          <w:rFonts w:eastAsia="Times New Roman" w:cstheme="minorHAnsi"/>
          <w:b/>
          <w:bCs/>
          <w:color w:val="000000"/>
          <w:sz w:val="24"/>
          <w:szCs w:val="24"/>
        </w:rPr>
        <w:t>, 2020, 3 p</w:t>
      </w:r>
      <w:r w:rsidR="00321532">
        <w:rPr>
          <w:rFonts w:eastAsia="Times New Roman" w:cstheme="minorHAnsi"/>
          <w:b/>
          <w:bCs/>
          <w:color w:val="000000"/>
          <w:sz w:val="24"/>
          <w:szCs w:val="24"/>
        </w:rPr>
        <w:t>.</w:t>
      </w:r>
      <w:r w:rsidRPr="009B5D82">
        <w:rPr>
          <w:rFonts w:eastAsia="Times New Roman" w:cstheme="minorHAnsi"/>
          <w:b/>
          <w:bCs/>
          <w:color w:val="000000"/>
          <w:sz w:val="24"/>
          <w:szCs w:val="24"/>
        </w:rPr>
        <w:t>m</w:t>
      </w:r>
      <w:r w:rsidR="00321532">
        <w:rPr>
          <w:rFonts w:eastAsia="Times New Roman" w:cstheme="minorHAnsi"/>
          <w:b/>
          <w:bCs/>
          <w:color w:val="000000"/>
          <w:sz w:val="24"/>
          <w:szCs w:val="24"/>
        </w:rPr>
        <w:t>.</w:t>
      </w:r>
      <w:r w:rsidRPr="009B5D82">
        <w:rPr>
          <w:rFonts w:eastAsia="Times New Roman" w:cstheme="minorHAnsi"/>
          <w:b/>
          <w:bCs/>
          <w:color w:val="000000"/>
          <w:sz w:val="24"/>
          <w:szCs w:val="24"/>
        </w:rPr>
        <w:t xml:space="preserve"> ET</w:t>
      </w:r>
    </w:p>
    <w:p w14:paraId="0AF01E96" w14:textId="69F6E1F5" w:rsidR="009B5D82" w:rsidRPr="009B5D82" w:rsidRDefault="009B5D82" w:rsidP="009B5D82">
      <w:pPr>
        <w:rPr>
          <w:rFonts w:eastAsia="Times New Roman" w:cstheme="minorHAnsi"/>
          <w:color w:val="000000"/>
          <w:sz w:val="24"/>
          <w:szCs w:val="24"/>
        </w:rPr>
      </w:pPr>
      <w:r w:rsidRPr="009B5D82">
        <w:rPr>
          <w:rFonts w:eastAsia="Times New Roman" w:cstheme="minorHAnsi"/>
          <w:color w:val="000000"/>
          <w:sz w:val="24"/>
          <w:szCs w:val="24"/>
        </w:rPr>
        <w:t xml:space="preserve">In this live webinar, Dr. </w:t>
      </w:r>
      <w:proofErr w:type="spellStart"/>
      <w:r w:rsidRPr="009B5D82">
        <w:rPr>
          <w:rFonts w:eastAsia="Times New Roman" w:cstheme="minorHAnsi"/>
          <w:color w:val="000000"/>
          <w:sz w:val="24"/>
          <w:szCs w:val="24"/>
        </w:rPr>
        <w:t>Tianwei</w:t>
      </w:r>
      <w:proofErr w:type="spellEnd"/>
      <w:r w:rsidRPr="009B5D82">
        <w:rPr>
          <w:rFonts w:eastAsia="Times New Roman" w:cstheme="minorHAnsi"/>
          <w:color w:val="000000"/>
          <w:sz w:val="24"/>
          <w:szCs w:val="24"/>
        </w:rPr>
        <w:t xml:space="preserve"> (Ellen) Zhou will speak about Retinopathy of Prematurity (ROP), a blinding eye disease that affects many premature babies. In this talk, she will discuss what</w:t>
      </w:r>
      <w:r w:rsidR="00321532">
        <w:rPr>
          <w:rFonts w:eastAsia="Times New Roman" w:cstheme="minorHAnsi"/>
          <w:color w:val="000000"/>
          <w:sz w:val="24"/>
          <w:szCs w:val="24"/>
        </w:rPr>
        <w:t xml:space="preserve"> ROP is, its impact on patient</w:t>
      </w:r>
      <w:r w:rsidRPr="009B5D82">
        <w:rPr>
          <w:rFonts w:eastAsia="Times New Roman" w:cstheme="minorHAnsi"/>
          <w:color w:val="000000"/>
          <w:sz w:val="24"/>
          <w:szCs w:val="24"/>
        </w:rPr>
        <w:t xml:space="preserve"> lives, current treatments</w:t>
      </w:r>
      <w:r w:rsidR="00321532">
        <w:rPr>
          <w:rFonts w:eastAsia="Times New Roman" w:cstheme="minorHAnsi"/>
          <w:color w:val="000000"/>
          <w:sz w:val="24"/>
          <w:szCs w:val="24"/>
        </w:rPr>
        <w:t>,</w:t>
      </w:r>
      <w:r w:rsidRPr="009B5D82">
        <w:rPr>
          <w:rFonts w:eastAsia="Times New Roman" w:cstheme="minorHAnsi"/>
          <w:color w:val="000000"/>
          <w:sz w:val="24"/>
          <w:szCs w:val="24"/>
        </w:rPr>
        <w:t xml:space="preserve"> and what needs to be done in the future. Dr. </w:t>
      </w:r>
      <w:proofErr w:type="spellStart"/>
      <w:r w:rsidRPr="009B5D82">
        <w:rPr>
          <w:rFonts w:eastAsia="Times New Roman" w:cstheme="minorHAnsi"/>
          <w:color w:val="000000"/>
          <w:sz w:val="24"/>
          <w:szCs w:val="24"/>
        </w:rPr>
        <w:t>Tainwei’s</w:t>
      </w:r>
      <w:proofErr w:type="spellEnd"/>
      <w:r w:rsidRPr="009B5D82">
        <w:rPr>
          <w:rFonts w:eastAsia="Times New Roman" w:cstheme="minorHAnsi"/>
          <w:color w:val="000000"/>
          <w:sz w:val="24"/>
          <w:szCs w:val="24"/>
        </w:rPr>
        <w:t xml:space="preserve"> upcoming project on ROP is supported by the FBC Clinician-Scientist Emerging Leader (CSEL) Award.</w:t>
      </w:r>
    </w:p>
    <w:p w14:paraId="2C921364" w14:textId="69A1520A" w:rsidR="00A80D7E" w:rsidRDefault="00A34B07" w:rsidP="00A34B07">
      <w:pPr>
        <w:rPr>
          <w:rStyle w:val="Hyperlink"/>
          <w:rFonts w:eastAsia="Times New Roman" w:cstheme="minorHAnsi"/>
          <w:sz w:val="24"/>
          <w:szCs w:val="24"/>
        </w:rPr>
      </w:pPr>
      <w:r w:rsidRPr="00A34B07">
        <w:rPr>
          <w:rFonts w:eastAsia="Times New Roman" w:cstheme="minorHAnsi"/>
          <w:color w:val="06202A"/>
          <w:sz w:val="24"/>
          <w:szCs w:val="24"/>
        </w:rPr>
        <w:t xml:space="preserve">There will be time for </w:t>
      </w:r>
      <w:r>
        <w:rPr>
          <w:rFonts w:eastAsia="Times New Roman" w:cstheme="minorHAnsi"/>
          <w:color w:val="06202A"/>
          <w:sz w:val="24"/>
          <w:szCs w:val="24"/>
        </w:rPr>
        <w:t>a question and answer period at the end of the webinar</w:t>
      </w:r>
      <w:r w:rsidRPr="00A34B07">
        <w:rPr>
          <w:rFonts w:eastAsia="Times New Roman" w:cstheme="minorHAnsi"/>
          <w:color w:val="06202A"/>
          <w:sz w:val="24"/>
          <w:szCs w:val="24"/>
        </w:rPr>
        <w:t>. You will be able to type your questions in</w:t>
      </w:r>
      <w:r>
        <w:rPr>
          <w:rFonts w:eastAsia="Times New Roman" w:cstheme="minorHAnsi"/>
          <w:color w:val="06202A"/>
          <w:sz w:val="24"/>
          <w:szCs w:val="24"/>
        </w:rPr>
        <w:t>to the</w:t>
      </w:r>
      <w:r w:rsidRPr="00A34B07">
        <w:rPr>
          <w:rFonts w:eastAsia="Times New Roman" w:cstheme="minorHAnsi"/>
          <w:color w:val="06202A"/>
          <w:sz w:val="24"/>
          <w:szCs w:val="24"/>
        </w:rPr>
        <w:t xml:space="preserve"> </w:t>
      </w:r>
      <w:r>
        <w:rPr>
          <w:rFonts w:eastAsia="Times New Roman" w:cstheme="minorHAnsi"/>
          <w:color w:val="06202A"/>
          <w:sz w:val="24"/>
          <w:szCs w:val="24"/>
        </w:rPr>
        <w:t xml:space="preserve">Zoom Webinar </w:t>
      </w:r>
      <w:r w:rsidRPr="00A34B07">
        <w:rPr>
          <w:rFonts w:eastAsia="Times New Roman" w:cstheme="minorHAnsi"/>
          <w:color w:val="06202A"/>
          <w:sz w:val="24"/>
          <w:szCs w:val="24"/>
        </w:rPr>
        <w:t xml:space="preserve">Q&amp;A box or </w:t>
      </w:r>
      <w:r>
        <w:rPr>
          <w:rFonts w:eastAsia="Times New Roman" w:cstheme="minorHAnsi"/>
          <w:color w:val="06202A"/>
          <w:sz w:val="24"/>
          <w:szCs w:val="24"/>
        </w:rPr>
        <w:t xml:space="preserve">use the </w:t>
      </w:r>
      <w:r w:rsidRPr="00A34B07">
        <w:rPr>
          <w:rFonts w:eastAsia="Times New Roman" w:cstheme="minorHAnsi"/>
          <w:color w:val="06202A"/>
          <w:sz w:val="24"/>
          <w:szCs w:val="24"/>
        </w:rPr>
        <w:t xml:space="preserve">“raise your hand” </w:t>
      </w:r>
      <w:r>
        <w:rPr>
          <w:rFonts w:eastAsia="Times New Roman" w:cstheme="minorHAnsi"/>
          <w:color w:val="06202A"/>
          <w:sz w:val="24"/>
          <w:szCs w:val="24"/>
        </w:rPr>
        <w:t xml:space="preserve">feature </w:t>
      </w:r>
      <w:r w:rsidRPr="00A34B07">
        <w:rPr>
          <w:rFonts w:eastAsia="Times New Roman" w:cstheme="minorHAnsi"/>
          <w:color w:val="06202A"/>
          <w:sz w:val="24"/>
          <w:szCs w:val="24"/>
        </w:rPr>
        <w:t>to ask a question</w:t>
      </w:r>
      <w:r>
        <w:rPr>
          <w:rFonts w:eastAsia="Times New Roman" w:cstheme="minorHAnsi"/>
          <w:color w:val="06202A"/>
          <w:sz w:val="24"/>
          <w:szCs w:val="24"/>
        </w:rPr>
        <w:t xml:space="preserve"> using your device microphone</w:t>
      </w:r>
      <w:r w:rsidRPr="00A34B07">
        <w:rPr>
          <w:rFonts w:eastAsia="Times New Roman" w:cstheme="minorHAnsi"/>
          <w:color w:val="06202A"/>
          <w:sz w:val="24"/>
          <w:szCs w:val="24"/>
        </w:rPr>
        <w:t xml:space="preserve">. Full instructions on how to do this will be </w:t>
      </w:r>
      <w:r>
        <w:rPr>
          <w:rFonts w:eastAsia="Times New Roman" w:cstheme="minorHAnsi"/>
          <w:color w:val="06202A"/>
          <w:sz w:val="24"/>
          <w:szCs w:val="24"/>
        </w:rPr>
        <w:t xml:space="preserve">shared </w:t>
      </w:r>
      <w:r w:rsidRPr="00A34B07">
        <w:rPr>
          <w:rFonts w:eastAsia="Times New Roman" w:cstheme="minorHAnsi"/>
          <w:color w:val="06202A"/>
          <w:sz w:val="24"/>
          <w:szCs w:val="24"/>
        </w:rPr>
        <w:t xml:space="preserve">during the webinar. </w:t>
      </w:r>
      <w:r>
        <w:rPr>
          <w:rFonts w:eastAsia="Times New Roman" w:cstheme="minorHAnsi"/>
          <w:color w:val="06202A"/>
          <w:sz w:val="24"/>
          <w:szCs w:val="24"/>
        </w:rPr>
        <w:t xml:space="preserve">Questions after the webinar can also be emailed to </w:t>
      </w:r>
      <w:hyperlink r:id="rId10" w:history="1">
        <w:r w:rsidR="009B5D82" w:rsidRPr="000405B2">
          <w:rPr>
            <w:rStyle w:val="Hyperlink"/>
            <w:rFonts w:eastAsia="Times New Roman" w:cstheme="minorHAnsi"/>
            <w:sz w:val="24"/>
            <w:szCs w:val="24"/>
          </w:rPr>
          <w:t>mineson@fightingblindness.ca</w:t>
        </w:r>
      </w:hyperlink>
    </w:p>
    <w:p w14:paraId="15679D71" w14:textId="77777777" w:rsidR="00A80D7E" w:rsidRPr="003C5E31" w:rsidRDefault="00A80D7E" w:rsidP="00A34B07">
      <w:pPr>
        <w:rPr>
          <w:sz w:val="4"/>
          <w:szCs w:val="4"/>
        </w:rPr>
      </w:pPr>
    </w:p>
    <w:p w14:paraId="60A400AB" w14:textId="77FEE609" w:rsidR="00570C3C" w:rsidRPr="00570C3C" w:rsidRDefault="0085118F" w:rsidP="00570C3C">
      <w:pPr>
        <w:pStyle w:val="Heading1"/>
        <w:rPr>
          <w:rFonts w:ascii="Calibri" w:hAnsi="Calibri" w:cs="Calibri"/>
          <w:b/>
          <w:sz w:val="40"/>
          <w:szCs w:val="40"/>
        </w:rPr>
      </w:pPr>
      <w:r>
        <w:rPr>
          <w:rFonts w:ascii="Calibri" w:hAnsi="Calibri" w:cs="Calibri"/>
          <w:b/>
          <w:sz w:val="40"/>
          <w:szCs w:val="40"/>
        </w:rPr>
        <w:t>ABOUT THE SPEAKER</w:t>
      </w:r>
    </w:p>
    <w:p w14:paraId="28416B94" w14:textId="495D5B5C" w:rsidR="00A80D7E" w:rsidRDefault="00A80D7E" w:rsidP="009B5D82">
      <w:pPr>
        <w:spacing w:after="0" w:line="240" w:lineRule="auto"/>
        <w:rPr>
          <w:rFonts w:eastAsia="Times New Roman" w:cstheme="minorHAnsi"/>
          <w:color w:val="000000"/>
          <w:sz w:val="24"/>
          <w:szCs w:val="24"/>
        </w:rPr>
      </w:pPr>
    </w:p>
    <w:p w14:paraId="0E69247C" w14:textId="0D0A9275" w:rsidR="00F332BB" w:rsidRPr="00321532" w:rsidRDefault="00321532" w:rsidP="00321532">
      <w:pPr>
        <w:spacing w:after="0" w:line="240" w:lineRule="auto"/>
        <w:rPr>
          <w:rFonts w:eastAsia="Times New Roman" w:cstheme="minorHAnsi"/>
          <w:color w:val="000000"/>
          <w:sz w:val="24"/>
          <w:szCs w:val="24"/>
        </w:rPr>
      </w:pPr>
      <w:r w:rsidRPr="00321532">
        <w:rPr>
          <w:rFonts w:ascii="Calibri" w:hAnsi="Calibri" w:cs="Calibri"/>
          <w:b/>
          <w:noProof/>
          <w:sz w:val="40"/>
          <w:szCs w:val="40"/>
          <w:lang w:eastAsia="en-CA"/>
        </w:rPr>
        <w:drawing>
          <wp:anchor distT="0" distB="0" distL="114300" distR="114300" simplePos="0" relativeHeight="251664384" behindDoc="0" locked="0" layoutInCell="1" allowOverlap="1" wp14:anchorId="00685D27" wp14:editId="2E5725ED">
            <wp:simplePos x="0" y="0"/>
            <wp:positionH relativeFrom="margin">
              <wp:align>left</wp:align>
            </wp:positionH>
            <wp:positionV relativeFrom="paragraph">
              <wp:posOffset>63577</wp:posOffset>
            </wp:positionV>
            <wp:extent cx="1740535" cy="1737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len Zho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6164" cy="1773399"/>
                    </a:xfrm>
                    <a:prstGeom prst="rect">
                      <a:avLst/>
                    </a:prstGeom>
                  </pic:spPr>
                </pic:pic>
              </a:graphicData>
            </a:graphic>
            <wp14:sizeRelH relativeFrom="page">
              <wp14:pctWidth>0</wp14:pctWidth>
            </wp14:sizeRelH>
            <wp14:sizeRelV relativeFrom="page">
              <wp14:pctHeight>0</wp14:pctHeight>
            </wp14:sizeRelV>
          </wp:anchor>
        </w:drawing>
      </w:r>
      <w:r w:rsidR="00570C3C" w:rsidRPr="00321532">
        <w:rPr>
          <w:rFonts w:eastAsia="Times New Roman" w:cstheme="minorHAnsi"/>
          <w:b/>
          <w:color w:val="000000"/>
          <w:sz w:val="24"/>
          <w:szCs w:val="24"/>
        </w:rPr>
        <w:t xml:space="preserve">Dr. </w:t>
      </w:r>
      <w:proofErr w:type="spellStart"/>
      <w:r w:rsidR="00570C3C" w:rsidRPr="00321532">
        <w:rPr>
          <w:rFonts w:eastAsia="Times New Roman" w:cstheme="minorHAnsi"/>
          <w:b/>
          <w:color w:val="000000"/>
          <w:sz w:val="24"/>
          <w:szCs w:val="24"/>
        </w:rPr>
        <w:t>Tianwei</w:t>
      </w:r>
      <w:proofErr w:type="spellEnd"/>
      <w:r w:rsidR="00570C3C" w:rsidRPr="00321532">
        <w:rPr>
          <w:rFonts w:eastAsia="Times New Roman" w:cstheme="minorHAnsi"/>
          <w:b/>
          <w:color w:val="000000"/>
          <w:sz w:val="24"/>
          <w:szCs w:val="24"/>
        </w:rPr>
        <w:t xml:space="preserve"> (Ellen) Zhou</w:t>
      </w:r>
      <w:r w:rsidR="00570C3C" w:rsidRPr="00570C3C">
        <w:rPr>
          <w:rFonts w:eastAsia="Times New Roman" w:cstheme="minorHAnsi"/>
          <w:color w:val="000000"/>
          <w:sz w:val="24"/>
          <w:szCs w:val="24"/>
        </w:rPr>
        <w:t xml:space="preserve"> obtained her M.D. and Ph.D. degrees at McGill University in Montréal, Canada. She is pursuing her Ophthalmology residency at the </w:t>
      </w:r>
      <w:proofErr w:type="spellStart"/>
      <w:r w:rsidR="00570C3C" w:rsidRPr="00570C3C">
        <w:rPr>
          <w:rFonts w:eastAsia="Times New Roman" w:cstheme="minorHAnsi"/>
          <w:color w:val="000000"/>
          <w:sz w:val="24"/>
          <w:szCs w:val="24"/>
        </w:rPr>
        <w:t>Université</w:t>
      </w:r>
      <w:proofErr w:type="spellEnd"/>
      <w:r w:rsidR="00570C3C" w:rsidRPr="00570C3C">
        <w:rPr>
          <w:rFonts w:eastAsia="Times New Roman" w:cstheme="minorHAnsi"/>
          <w:color w:val="000000"/>
          <w:sz w:val="24"/>
          <w:szCs w:val="24"/>
        </w:rPr>
        <w:t xml:space="preserve"> de Montréal. Her research focuses on Retinopathy of Prematurity, a blinding eye disease that affects many premature babies.  Her past research and advocacy work were recognized by Canadian Institutes of Health Research MD/PhD grant, Fonds de Suzanne </w:t>
      </w:r>
      <w:proofErr w:type="spellStart"/>
      <w:r w:rsidR="00570C3C" w:rsidRPr="00570C3C">
        <w:rPr>
          <w:rFonts w:eastAsia="Times New Roman" w:cstheme="minorHAnsi"/>
          <w:color w:val="000000"/>
          <w:sz w:val="24"/>
          <w:szCs w:val="24"/>
        </w:rPr>
        <w:t>Véronneau</w:t>
      </w:r>
      <w:proofErr w:type="spellEnd"/>
      <w:r w:rsidR="00570C3C" w:rsidRPr="00570C3C">
        <w:rPr>
          <w:rFonts w:eastAsia="Times New Roman" w:cstheme="minorHAnsi"/>
          <w:color w:val="000000"/>
          <w:sz w:val="24"/>
          <w:szCs w:val="24"/>
        </w:rPr>
        <w:t>-Troutman, as well as the 2017 Canadian Medical Hall of Fame Student Award. Her upcoming project is supported by the FBC Clinician-Scienti</w:t>
      </w:r>
      <w:r>
        <w:rPr>
          <w:rFonts w:eastAsia="Times New Roman" w:cstheme="minorHAnsi"/>
          <w:color w:val="000000"/>
          <w:sz w:val="24"/>
          <w:szCs w:val="24"/>
        </w:rPr>
        <w:t>st Emerging Leader (CSEL) Award</w:t>
      </w:r>
    </w:p>
    <w:p w14:paraId="31155DCD" w14:textId="479D48E6" w:rsidR="0085118F" w:rsidRPr="0085118F" w:rsidRDefault="0085118F" w:rsidP="0085118F">
      <w:pPr>
        <w:pStyle w:val="Heading1"/>
        <w:rPr>
          <w:rFonts w:ascii="Calibri" w:hAnsi="Calibri" w:cs="Calibri"/>
          <w:b/>
          <w:sz w:val="40"/>
          <w:szCs w:val="40"/>
        </w:rPr>
      </w:pPr>
      <w:r w:rsidRPr="0085118F">
        <w:rPr>
          <w:rFonts w:ascii="Calibri" w:hAnsi="Calibri" w:cs="Calibri"/>
          <w:b/>
          <w:sz w:val="40"/>
          <w:szCs w:val="40"/>
        </w:rPr>
        <w:t>GET INVOLVED</w:t>
      </w:r>
    </w:p>
    <w:p w14:paraId="1BBC5E16" w14:textId="77777777" w:rsidR="0085118F" w:rsidRPr="0085118F" w:rsidRDefault="0085118F" w:rsidP="0085118F">
      <w:pPr>
        <w:rPr>
          <w:sz w:val="24"/>
          <w:szCs w:val="24"/>
        </w:rPr>
      </w:pPr>
      <w:r w:rsidRPr="0085118F">
        <w:rPr>
          <w:sz w:val="24"/>
          <w:szCs w:val="24"/>
        </w:rPr>
        <w:t>Now, more than ever, we need your support! View Point is free of charge for all participants. If you would like to support this program and the important sight-saving research funded by Fighting Blindness Canada, please make a donation today!</w:t>
      </w:r>
    </w:p>
    <w:p w14:paraId="247238F4" w14:textId="20F6D98E" w:rsidR="0085118F" w:rsidRDefault="0085118F" w:rsidP="0085118F">
      <w:pPr>
        <w:rPr>
          <w:sz w:val="24"/>
          <w:szCs w:val="24"/>
        </w:rPr>
      </w:pPr>
      <w:r w:rsidRPr="0085118F">
        <w:rPr>
          <w:sz w:val="24"/>
          <w:szCs w:val="24"/>
        </w:rPr>
        <w:t>Every year, people across Canada join the fight against blindness by participating in our signature fundraising events: Last Call, Cycle for Sight, Comic Vision</w:t>
      </w:r>
      <w:r w:rsidR="00D93551">
        <w:rPr>
          <w:sz w:val="24"/>
          <w:szCs w:val="24"/>
        </w:rPr>
        <w:t>,</w:t>
      </w:r>
      <w:r w:rsidRPr="0085118F">
        <w:rPr>
          <w:sz w:val="24"/>
          <w:szCs w:val="24"/>
        </w:rPr>
        <w:t xml:space="preserve"> and Ride for Sight. Thousand</w:t>
      </w:r>
      <w:r w:rsidR="00D93551">
        <w:rPr>
          <w:sz w:val="24"/>
          <w:szCs w:val="24"/>
        </w:rPr>
        <w:t xml:space="preserve">s of motorcyclists, comedy fans, </w:t>
      </w:r>
      <w:r w:rsidRPr="0085118F">
        <w:rPr>
          <w:sz w:val="24"/>
          <w:szCs w:val="24"/>
        </w:rPr>
        <w:t>and cyclists coast-to-coast fundraise for vision research, bringing us closer than ever to treatments and cures for blinding eye diseases. Find out how you can become a participant or ‘virtual rider’ and raise money for sight-saving research by calling 1.800.461.3331 ext. 231 or visiting our event websites:</w:t>
      </w:r>
    </w:p>
    <w:p w14:paraId="4CFF9CA4" w14:textId="77777777" w:rsidR="00ED279A" w:rsidRDefault="00BB0541" w:rsidP="00ED279A">
      <w:pPr>
        <w:rPr>
          <w:b/>
          <w:sz w:val="30"/>
          <w:szCs w:val="30"/>
        </w:rPr>
      </w:pPr>
      <w:hyperlink r:id="rId12" w:history="1">
        <w:r w:rsidR="00ED279A" w:rsidRPr="00A047F6">
          <w:rPr>
            <w:rStyle w:val="Hyperlink"/>
            <w:b/>
            <w:color w:val="auto"/>
            <w:sz w:val="30"/>
            <w:szCs w:val="30"/>
          </w:rPr>
          <w:t>lastcalltoronto.ca</w:t>
        </w:r>
      </w:hyperlink>
      <w:r w:rsidR="00ED279A" w:rsidRPr="00A047F6">
        <w:rPr>
          <w:sz w:val="30"/>
          <w:szCs w:val="30"/>
        </w:rPr>
        <w:t xml:space="preserve"> | </w:t>
      </w:r>
      <w:hyperlink r:id="rId13" w:history="1">
        <w:r w:rsidR="00ED279A" w:rsidRPr="00A047F6">
          <w:rPr>
            <w:rStyle w:val="Hyperlink"/>
            <w:b/>
            <w:color w:val="auto"/>
            <w:sz w:val="30"/>
            <w:szCs w:val="30"/>
          </w:rPr>
          <w:t>cycleforsight.ca</w:t>
        </w:r>
      </w:hyperlink>
      <w:r w:rsidR="00ED279A" w:rsidRPr="00A047F6">
        <w:rPr>
          <w:sz w:val="30"/>
          <w:szCs w:val="30"/>
        </w:rPr>
        <w:t xml:space="preserve"> | </w:t>
      </w:r>
      <w:hyperlink r:id="rId14" w:history="1">
        <w:r w:rsidR="00ED279A" w:rsidRPr="00A047F6">
          <w:rPr>
            <w:rStyle w:val="Hyperlink"/>
            <w:b/>
            <w:color w:val="auto"/>
            <w:sz w:val="30"/>
            <w:szCs w:val="30"/>
          </w:rPr>
          <w:t>comicvision.ca</w:t>
        </w:r>
      </w:hyperlink>
      <w:r w:rsidR="00ED279A" w:rsidRPr="00A047F6">
        <w:rPr>
          <w:sz w:val="30"/>
          <w:szCs w:val="30"/>
        </w:rPr>
        <w:t xml:space="preserve"> | </w:t>
      </w:r>
      <w:hyperlink r:id="rId15" w:history="1">
        <w:r w:rsidR="00ED279A" w:rsidRPr="00A047F6">
          <w:rPr>
            <w:rStyle w:val="Hyperlink"/>
            <w:b/>
            <w:color w:val="auto"/>
            <w:sz w:val="30"/>
            <w:szCs w:val="30"/>
          </w:rPr>
          <w:t>rideforsight.com</w:t>
        </w:r>
      </w:hyperlink>
    </w:p>
    <w:p w14:paraId="05291BAB" w14:textId="1F11AE63" w:rsidR="003C5E31" w:rsidRPr="003C5E31" w:rsidRDefault="003C5E31" w:rsidP="00ED279A">
      <w:pPr>
        <w:rPr>
          <w:sz w:val="4"/>
          <w:szCs w:val="4"/>
        </w:rPr>
      </w:pPr>
    </w:p>
    <w:p w14:paraId="15172BAB" w14:textId="08CEEB91"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14:paraId="34F2E99B" w14:textId="7366DE33"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2ED4BDDC"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6"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48A35CBE" w:rsidR="006F7D5E" w:rsidRPr="006F7D5E" w:rsidRDefault="006F7D5E" w:rsidP="006F7D5E">
      <w:pPr>
        <w:pStyle w:val="Heading1"/>
        <w:rPr>
          <w:rFonts w:ascii="Calibri" w:hAnsi="Calibri" w:cs="Calibri"/>
          <w:b/>
          <w:sz w:val="40"/>
          <w:szCs w:val="40"/>
        </w:rPr>
      </w:pPr>
      <w:r w:rsidRPr="006F7D5E">
        <w:rPr>
          <w:rFonts w:ascii="Calibri" w:hAnsi="Calibri" w:cs="Calibri"/>
          <w:b/>
          <w:sz w:val="40"/>
          <w:szCs w:val="40"/>
        </w:rPr>
        <w:t>HELP US ADVOCATE</w:t>
      </w:r>
    </w:p>
    <w:p w14:paraId="38BD012D" w14:textId="2455F826" w:rsidR="006F7D5E" w:rsidRPr="006F7D5E" w:rsidRDefault="006F7D5E" w:rsidP="006F7D5E">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Fighting Blindness Canada wants to hear from you! By filling out our surveys you’re telling policy makers what it’s like to live with vision loss and why it’s so crucial that new treatments are made available and accessible to all Canadians.</w:t>
      </w:r>
      <w:r>
        <w:rPr>
          <w:rFonts w:asciiTheme="minorHAnsi" w:hAnsiTheme="minorHAnsi" w:cstheme="minorHAnsi"/>
          <w:color w:val="06202A"/>
        </w:rPr>
        <w:t xml:space="preserve"> We currently have three anonymous and confidential surveys available. You can complete multiple surveys if you have more than one eye condition</w:t>
      </w:r>
      <w:r w:rsidR="00D93551">
        <w:rPr>
          <w:rFonts w:asciiTheme="minorHAnsi" w:hAnsiTheme="minorHAnsi" w:cstheme="minorHAnsi"/>
          <w:color w:val="06202A"/>
        </w:rPr>
        <w:t>:</w:t>
      </w:r>
    </w:p>
    <w:p w14:paraId="45E2FD47" w14:textId="77777777" w:rsidR="006F7D5E" w:rsidRPr="006F7D5E" w:rsidRDefault="00BB0541"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7" w:history="1">
        <w:r w:rsidR="006F7D5E" w:rsidRPr="006F7D5E">
          <w:rPr>
            <w:rStyle w:val="Hyperlink"/>
            <w:rFonts w:cstheme="minorHAnsi"/>
            <w:color w:val="00A1E4"/>
            <w:sz w:val="24"/>
            <w:szCs w:val="24"/>
          </w:rPr>
          <w:t>Living with an inherited retinal disease (IRD)</w:t>
        </w:r>
      </w:hyperlink>
    </w:p>
    <w:p w14:paraId="301B7625" w14:textId="77777777" w:rsidR="006F7D5E" w:rsidRPr="006F7D5E" w:rsidRDefault="00BB0541"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8" w:history="1">
        <w:r w:rsidR="006F7D5E" w:rsidRPr="006F7D5E">
          <w:rPr>
            <w:rStyle w:val="Hyperlink"/>
            <w:rFonts w:cstheme="minorHAnsi"/>
            <w:color w:val="00A1E4"/>
            <w:sz w:val="24"/>
            <w:szCs w:val="24"/>
          </w:rPr>
          <w:t>Living with age-related macular degeneration (AMD)</w:t>
        </w:r>
      </w:hyperlink>
    </w:p>
    <w:p w14:paraId="28902BC1" w14:textId="06E0A716" w:rsidR="006F7D5E" w:rsidRPr="006F7D5E" w:rsidRDefault="00BB0541"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9" w:history="1">
        <w:r w:rsidR="006F7D5E" w:rsidRPr="006F7D5E">
          <w:rPr>
            <w:rStyle w:val="Hyperlink"/>
            <w:rFonts w:cstheme="minorHAnsi"/>
            <w:color w:val="00A1E4"/>
            <w:sz w:val="24"/>
            <w:szCs w:val="24"/>
          </w:rPr>
          <w:t>Living with diabetic retinopathy (DR) or diabetic macular edema (DME)</w:t>
        </w:r>
      </w:hyperlink>
    </w:p>
    <w:p w14:paraId="11D55920" w14:textId="27CE1E74" w:rsidR="003C5E31" w:rsidRDefault="006F7D5E" w:rsidP="00570C3C">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w:t>
      </w:r>
    </w:p>
    <w:p w14:paraId="07A5AD63" w14:textId="227D7333" w:rsidR="00321532" w:rsidRDefault="00321532" w:rsidP="00321532">
      <w:pPr>
        <w:pStyle w:val="Heading1"/>
        <w:rPr>
          <w:rFonts w:ascii="Calibri" w:hAnsi="Calibri" w:cs="Calibri"/>
          <w:b/>
          <w:noProof/>
          <w:sz w:val="40"/>
          <w:szCs w:val="40"/>
        </w:rPr>
      </w:pPr>
      <w:r>
        <w:rPr>
          <w:rFonts w:ascii="Calibri" w:hAnsi="Calibri" w:cs="Calibri"/>
          <w:b/>
          <w:sz w:val="40"/>
          <w:szCs w:val="40"/>
        </w:rPr>
        <w:t>THANK YOU TO OUR SPONSORS</w:t>
      </w:r>
      <w:r>
        <w:rPr>
          <w:rFonts w:ascii="Calibri" w:hAnsi="Calibri" w:cs="Calibri"/>
          <w:b/>
          <w:noProof/>
          <w:sz w:val="40"/>
          <w:szCs w:val="40"/>
        </w:rPr>
        <w:t xml:space="preserve"> </w:t>
      </w:r>
    </w:p>
    <w:p w14:paraId="46FA33E5" w14:textId="41B93D46" w:rsidR="00321532" w:rsidRPr="00570C3C" w:rsidRDefault="009F36D0" w:rsidP="00570C3C">
      <w:pPr>
        <w:pStyle w:val="NormalWeb"/>
        <w:shd w:val="clear" w:color="auto" w:fill="FFFFFF"/>
        <w:spacing w:after="360" w:afterAutospacing="0"/>
        <w:rPr>
          <w:rFonts w:asciiTheme="minorHAnsi" w:hAnsiTheme="minorHAnsi" w:cstheme="minorHAnsi"/>
          <w:color w:val="06202A"/>
        </w:rPr>
      </w:pPr>
      <w:bookmarkStart w:id="0" w:name="_GoBack"/>
      <w:bookmarkEnd w:id="0"/>
      <w:r>
        <w:rPr>
          <w:rFonts w:ascii="Calibri" w:hAnsi="Calibri" w:cs="Calibri"/>
          <w:b/>
          <w:noProof/>
          <w:sz w:val="40"/>
          <w:szCs w:val="40"/>
          <w:lang w:eastAsia="en-CA"/>
        </w:rPr>
        <w:drawing>
          <wp:anchor distT="0" distB="0" distL="114300" distR="114300" simplePos="0" relativeHeight="251665408" behindDoc="1" locked="0" layoutInCell="1" allowOverlap="1" wp14:anchorId="4A091B4B" wp14:editId="3CA38B74">
            <wp:simplePos x="0" y="0"/>
            <wp:positionH relativeFrom="margin">
              <wp:posOffset>819150</wp:posOffset>
            </wp:positionH>
            <wp:positionV relativeFrom="paragraph">
              <wp:posOffset>274955</wp:posOffset>
            </wp:positionV>
            <wp:extent cx="4300855" cy="3605530"/>
            <wp:effectExtent l="0" t="0" r="4445" b="0"/>
            <wp:wrapNone/>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 VQ Sponsor Logo Updated May 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00855" cy="3605530"/>
                    </a:xfrm>
                    <a:prstGeom prst="rect">
                      <a:avLst/>
                    </a:prstGeom>
                  </pic:spPr>
                </pic:pic>
              </a:graphicData>
            </a:graphic>
            <wp14:sizeRelH relativeFrom="page">
              <wp14:pctWidth>0</wp14:pctWidth>
            </wp14:sizeRelH>
            <wp14:sizeRelV relativeFrom="page">
              <wp14:pctHeight>0</wp14:pctHeight>
            </wp14:sizeRelV>
          </wp:anchor>
        </w:drawing>
      </w:r>
    </w:p>
    <w:p w14:paraId="40C8E842" w14:textId="702EB539" w:rsidR="0085118F" w:rsidRPr="00ED279A" w:rsidRDefault="0085118F" w:rsidP="00ED279A">
      <w:pPr>
        <w:pStyle w:val="Heading1"/>
        <w:rPr>
          <w:rFonts w:ascii="Calibri" w:hAnsi="Calibri" w:cs="Calibri"/>
          <w:b/>
          <w:sz w:val="40"/>
          <w:szCs w:val="40"/>
        </w:rPr>
      </w:pPr>
    </w:p>
    <w:sectPr w:rsidR="0085118F" w:rsidRPr="00ED279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AD15" w14:textId="77777777" w:rsidR="00BB0541" w:rsidRDefault="00BB0541" w:rsidP="00ED279A">
      <w:pPr>
        <w:spacing w:after="0" w:line="240" w:lineRule="auto"/>
      </w:pPr>
      <w:r>
        <w:separator/>
      </w:r>
    </w:p>
  </w:endnote>
  <w:endnote w:type="continuationSeparator" w:id="0">
    <w:p w14:paraId="01242507" w14:textId="77777777" w:rsidR="00BB0541" w:rsidRDefault="00BB0541"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32DEC">
          <w:rPr>
            <w:b/>
            <w:noProof/>
            <w:sz w:val="30"/>
            <w:szCs w:val="30"/>
          </w:rPr>
          <w:t>1</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13EB" w14:textId="77777777" w:rsidR="00BB0541" w:rsidRDefault="00BB0541" w:rsidP="00ED279A">
      <w:pPr>
        <w:spacing w:after="0" w:line="240" w:lineRule="auto"/>
      </w:pPr>
      <w:r>
        <w:separator/>
      </w:r>
    </w:p>
  </w:footnote>
  <w:footnote w:type="continuationSeparator" w:id="0">
    <w:p w14:paraId="17E14EF2" w14:textId="77777777" w:rsidR="00BB0541" w:rsidRDefault="00BB0541"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32DEC"/>
    <w:rsid w:val="00042820"/>
    <w:rsid w:val="000B2329"/>
    <w:rsid w:val="001B1470"/>
    <w:rsid w:val="001D72ED"/>
    <w:rsid w:val="002A28FB"/>
    <w:rsid w:val="002C0C24"/>
    <w:rsid w:val="00321532"/>
    <w:rsid w:val="00342EE4"/>
    <w:rsid w:val="003B02C2"/>
    <w:rsid w:val="003C5E31"/>
    <w:rsid w:val="004B26E0"/>
    <w:rsid w:val="004D28B8"/>
    <w:rsid w:val="00521C20"/>
    <w:rsid w:val="00570C3C"/>
    <w:rsid w:val="005C5087"/>
    <w:rsid w:val="005E0956"/>
    <w:rsid w:val="006F7D5E"/>
    <w:rsid w:val="007426FB"/>
    <w:rsid w:val="0085118F"/>
    <w:rsid w:val="00997E63"/>
    <w:rsid w:val="009A4468"/>
    <w:rsid w:val="009B5D82"/>
    <w:rsid w:val="009E7D31"/>
    <w:rsid w:val="009F36D0"/>
    <w:rsid w:val="00A047F6"/>
    <w:rsid w:val="00A34B07"/>
    <w:rsid w:val="00A80D7E"/>
    <w:rsid w:val="00A93367"/>
    <w:rsid w:val="00A96903"/>
    <w:rsid w:val="00BB0541"/>
    <w:rsid w:val="00BD22BC"/>
    <w:rsid w:val="00D93551"/>
    <w:rsid w:val="00DA56A3"/>
    <w:rsid w:val="00E53D33"/>
    <w:rsid w:val="00ED279A"/>
    <w:rsid w:val="00EF31E4"/>
    <w:rsid w:val="00F332BB"/>
    <w:rsid w:val="00F51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son@fightingblindness.ca" TargetMode="External"/><Relationship Id="rId13" Type="http://schemas.openxmlformats.org/officeDocument/2006/relationships/hyperlink" Target="https://secure.e2rm.com/registrant/EventHome.aspx?eventid=298788&amp;langpref=en-CA&amp;Referrer=direct%2fnone" TargetMode="External"/><Relationship Id="rId18" Type="http://schemas.openxmlformats.org/officeDocument/2006/relationships/hyperlink" Target="https://www.surveymonkey.com/r/VIEWAM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lastcalltoronto.ca/" TargetMode="External"/><Relationship Id="rId17" Type="http://schemas.openxmlformats.org/officeDocument/2006/relationships/hyperlink" Target="https://www.surveymonkey.com/r/viewIRDs" TargetMode="External"/><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rideforsight.com/" TargetMode="External"/><Relationship Id="rId23" Type="http://schemas.openxmlformats.org/officeDocument/2006/relationships/theme" Target="theme/theme1.xml"/><Relationship Id="rId10" Type="http://schemas.openxmlformats.org/officeDocument/2006/relationships/hyperlink" Target="mailto:mineson@fightingblindness.ca" TargetMode="External"/><Relationship Id="rId19" Type="http://schemas.openxmlformats.org/officeDocument/2006/relationships/hyperlink" Target="https://www.surveymonkey.com/r/VIEWDME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icvisi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Alisha Hobson</cp:lastModifiedBy>
  <cp:revision>3</cp:revision>
  <cp:lastPrinted>2020-04-15T21:12:00Z</cp:lastPrinted>
  <dcterms:created xsi:type="dcterms:W3CDTF">2020-05-14T14:14:00Z</dcterms:created>
  <dcterms:modified xsi:type="dcterms:W3CDTF">2020-05-14T14:18:00Z</dcterms:modified>
</cp:coreProperties>
</file>