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B5B7" w14:textId="77777777" w:rsidR="00046D68" w:rsidRPr="00C57D57" w:rsidRDefault="00046D68" w:rsidP="00046D68">
      <w:pPr>
        <w:spacing w:before="100" w:beforeAutospacing="1" w:after="100" w:afterAutospacing="1"/>
        <w:rPr>
          <w:rFonts w:cstheme="minorHAnsi"/>
        </w:rPr>
      </w:pPr>
      <w:r w:rsidRPr="00C57D57">
        <w:rPr>
          <w:rFonts w:cstheme="minorHAnsi"/>
        </w:rPr>
        <w:t>The following resources were provided during the webinar “Everyday Accessible Solutions”. While this is not a list</w:t>
      </w:r>
      <w:r>
        <w:rPr>
          <w:rFonts w:cstheme="minorHAnsi"/>
        </w:rPr>
        <w:t xml:space="preserve"> of everything available,</w:t>
      </w:r>
      <w:r w:rsidRPr="00C57D57">
        <w:rPr>
          <w:rFonts w:cstheme="minorHAnsi"/>
        </w:rPr>
        <w:t xml:space="preserve"> it will give you a starting point for exploring your technology options. If you have any questions about </w:t>
      </w:r>
      <w:proofErr w:type="gramStart"/>
      <w:r w:rsidRPr="00C57D57">
        <w:rPr>
          <w:rFonts w:cstheme="minorHAnsi"/>
        </w:rPr>
        <w:t>View Point</w:t>
      </w:r>
      <w:proofErr w:type="gramEnd"/>
      <w:r w:rsidRPr="00C57D57">
        <w:rPr>
          <w:rFonts w:cstheme="minorHAnsi"/>
        </w:rPr>
        <w:t>, please contact Morgan, mineson@fightingblindness.ca</w:t>
      </w:r>
    </w:p>
    <w:p w14:paraId="14C1273E" w14:textId="77777777" w:rsidR="00046D68" w:rsidRPr="00C57D57" w:rsidRDefault="00046D68" w:rsidP="00046D68">
      <w:pPr>
        <w:rPr>
          <w:rFonts w:cstheme="minorHAnsi"/>
          <w:b/>
          <w:bCs/>
        </w:rPr>
      </w:pPr>
      <w:r w:rsidRPr="00C57D57">
        <w:rPr>
          <w:rFonts w:cstheme="minorHAnsi"/>
          <w:b/>
          <w:bCs/>
        </w:rPr>
        <w:t xml:space="preserve">Dr. Ana </w:t>
      </w:r>
      <w:proofErr w:type="spellStart"/>
      <w:r w:rsidRPr="00C57D57">
        <w:rPr>
          <w:rFonts w:cstheme="minorHAnsi"/>
          <w:b/>
          <w:bCs/>
        </w:rPr>
        <w:t>Juricic</w:t>
      </w:r>
      <w:proofErr w:type="spellEnd"/>
    </w:p>
    <w:p w14:paraId="510B2F5E" w14:textId="77777777" w:rsidR="00046D68" w:rsidRPr="00C57D57" w:rsidRDefault="00046D68" w:rsidP="00046D68">
      <w:pPr>
        <w:rPr>
          <w:rFonts w:cstheme="minorHAnsi"/>
        </w:rPr>
      </w:pPr>
      <w:r w:rsidRPr="00C57D57">
        <w:rPr>
          <w:rFonts w:cstheme="minorHAnsi"/>
        </w:rPr>
        <w:t xml:space="preserve">3101 Bloor St. West, Suite 102, Toronto, ON, M8X 2W2 </w:t>
      </w:r>
    </w:p>
    <w:p w14:paraId="35250BAE" w14:textId="77777777" w:rsidR="00046D68" w:rsidRPr="00C57D57" w:rsidRDefault="00046D68" w:rsidP="00046D68">
      <w:pPr>
        <w:rPr>
          <w:rFonts w:cstheme="minorHAnsi"/>
        </w:rPr>
      </w:pPr>
      <w:r w:rsidRPr="00C57D57">
        <w:rPr>
          <w:rFonts w:cstheme="minorHAnsi"/>
          <w:position w:val="2"/>
        </w:rPr>
        <w:t xml:space="preserve">T: 647.824.8733 </w:t>
      </w:r>
    </w:p>
    <w:p w14:paraId="693DE694" w14:textId="77777777" w:rsidR="00046D68" w:rsidRPr="00C57D57" w:rsidRDefault="00046D68" w:rsidP="00046D68">
      <w:pPr>
        <w:rPr>
          <w:rFonts w:cstheme="minorHAnsi"/>
          <w:position w:val="2"/>
        </w:rPr>
      </w:pPr>
      <w:hyperlink r:id="rId8" w:history="1">
        <w:r w:rsidRPr="00C57D57">
          <w:rPr>
            <w:rStyle w:val="Hyperlink"/>
            <w:rFonts w:cstheme="minorHAnsi"/>
            <w:position w:val="2"/>
          </w:rPr>
          <w:t>www.DrLowVision.com</w:t>
        </w:r>
      </w:hyperlink>
      <w:r w:rsidRPr="00C57D57">
        <w:rPr>
          <w:rFonts w:cstheme="minorHAnsi"/>
          <w:position w:val="2"/>
        </w:rPr>
        <w:t xml:space="preserve"> </w:t>
      </w:r>
    </w:p>
    <w:p w14:paraId="06C3A9D7" w14:textId="77777777" w:rsidR="00046D68" w:rsidRPr="00C57D57" w:rsidRDefault="00046D68" w:rsidP="00046D68">
      <w:pPr>
        <w:rPr>
          <w:rFonts w:cstheme="minorHAnsi"/>
        </w:rPr>
      </w:pPr>
      <w:r w:rsidRPr="00C57D57">
        <w:rPr>
          <w:rFonts w:cstheme="minorHAnsi"/>
        </w:rPr>
        <w:t xml:space="preserve">info@DrLowVision.com </w:t>
      </w:r>
    </w:p>
    <w:p w14:paraId="1B574A11" w14:textId="77777777" w:rsidR="00046D68" w:rsidRPr="00C57D57" w:rsidRDefault="00046D68" w:rsidP="00046D68">
      <w:pPr>
        <w:spacing w:before="100" w:beforeAutospacing="1" w:after="100" w:afterAutospacing="1"/>
        <w:rPr>
          <w:rFonts w:cstheme="minorHAnsi"/>
          <w:b/>
          <w:bCs/>
        </w:rPr>
      </w:pPr>
      <w:r w:rsidRPr="00C57D57">
        <w:rPr>
          <w:rFonts w:cstheme="minorHAnsi"/>
          <w:b/>
          <w:bCs/>
        </w:rPr>
        <w:t xml:space="preserve">APPS FOR SMARTPHONES </w:t>
      </w:r>
    </w:p>
    <w:p w14:paraId="7EC1210C" w14:textId="77777777" w:rsidR="00046D68" w:rsidRPr="00C57D57" w:rsidRDefault="00046D68" w:rsidP="00046D68">
      <w:pPr>
        <w:spacing w:before="100" w:beforeAutospacing="1" w:after="100" w:afterAutospacing="1"/>
        <w:rPr>
          <w:rFonts w:cstheme="minorHAnsi"/>
        </w:rPr>
      </w:pPr>
      <w:r w:rsidRPr="00C57D57">
        <w:rPr>
          <w:rFonts w:cstheme="minorHAnsi"/>
        </w:rPr>
        <w:t xml:space="preserve">*Seeing AI -free app by Microsoft – provides text to speech and descriptions of your surroundings </w:t>
      </w:r>
    </w:p>
    <w:p w14:paraId="521DD660" w14:textId="77777777" w:rsidR="00046D68" w:rsidRPr="00C57D57" w:rsidRDefault="00046D68" w:rsidP="00046D68">
      <w:pPr>
        <w:spacing w:before="100" w:beforeAutospacing="1" w:after="100" w:afterAutospacing="1"/>
        <w:rPr>
          <w:rFonts w:cstheme="minorHAnsi"/>
        </w:rPr>
      </w:pPr>
      <w:r w:rsidRPr="00C57D57">
        <w:rPr>
          <w:rFonts w:cstheme="minorHAnsi"/>
        </w:rPr>
        <w:t xml:space="preserve">*Voice Dream Scanner app NEW-APP- scans and reads back text, can store, scans and is very accurate </w:t>
      </w:r>
    </w:p>
    <w:p w14:paraId="5DB5F505" w14:textId="77777777" w:rsidR="00046D68" w:rsidRPr="00C57D57" w:rsidRDefault="00046D68" w:rsidP="00046D68">
      <w:pPr>
        <w:spacing w:before="100" w:beforeAutospacing="1" w:after="100" w:afterAutospacing="1"/>
        <w:rPr>
          <w:rFonts w:cstheme="minorHAnsi"/>
        </w:rPr>
      </w:pPr>
      <w:r w:rsidRPr="00C57D57">
        <w:rPr>
          <w:rFonts w:cstheme="minorHAnsi"/>
        </w:rPr>
        <w:t xml:space="preserve">*Be My Eyes – free app- volunteers are willing to help you “see” </w:t>
      </w:r>
    </w:p>
    <w:p w14:paraId="288599FC" w14:textId="77777777" w:rsidR="00046D68" w:rsidRPr="00C57D57" w:rsidRDefault="00046D68" w:rsidP="00046D68">
      <w:pPr>
        <w:spacing w:before="100" w:beforeAutospacing="1" w:after="100" w:afterAutospacing="1"/>
        <w:rPr>
          <w:rFonts w:cstheme="minorHAnsi"/>
        </w:rPr>
      </w:pPr>
      <w:r w:rsidRPr="00C57D57">
        <w:rPr>
          <w:rFonts w:cstheme="minorHAnsi"/>
        </w:rPr>
        <w:t>*</w:t>
      </w:r>
      <w:proofErr w:type="spellStart"/>
      <w:r w:rsidRPr="00C57D57">
        <w:rPr>
          <w:rFonts w:cstheme="minorHAnsi"/>
        </w:rPr>
        <w:t>AiRA</w:t>
      </w:r>
      <w:proofErr w:type="spellEnd"/>
      <w:r w:rsidRPr="00C57D57">
        <w:rPr>
          <w:rFonts w:cstheme="minorHAnsi"/>
        </w:rPr>
        <w:t xml:space="preserve"> – paid subscription where trained workers can be your eyes/ virtual assistant </w:t>
      </w:r>
    </w:p>
    <w:p w14:paraId="287111DE" w14:textId="77777777" w:rsidR="00046D68" w:rsidRPr="00C57D57" w:rsidRDefault="00046D68" w:rsidP="00046D68">
      <w:pPr>
        <w:spacing w:before="100" w:beforeAutospacing="1" w:after="100" w:afterAutospacing="1"/>
        <w:rPr>
          <w:rFonts w:cstheme="minorHAnsi"/>
        </w:rPr>
      </w:pPr>
      <w:proofErr w:type="spellStart"/>
      <w:r w:rsidRPr="00C57D57">
        <w:rPr>
          <w:rFonts w:cstheme="minorHAnsi"/>
        </w:rPr>
        <w:t>MapinHood</w:t>
      </w:r>
      <w:proofErr w:type="spellEnd"/>
      <w:r w:rsidRPr="00C57D57">
        <w:rPr>
          <w:rFonts w:cstheme="minorHAnsi"/>
        </w:rPr>
        <w:t xml:space="preserve"> – Free App – pedestrian navigation app with special COVID19 distancing info as well as </w:t>
      </w:r>
      <w:r w:rsidRPr="00C57D57">
        <w:rPr>
          <w:rFonts w:cstheme="minorHAnsi"/>
          <w:shd w:val="clear" w:color="auto" w:fill="FFFFFF"/>
        </w:rPr>
        <w:t xml:space="preserve">instant data on crime, lighting </w:t>
      </w:r>
    </w:p>
    <w:p w14:paraId="14C749C4" w14:textId="77777777" w:rsidR="00046D68" w:rsidRPr="00C57D57" w:rsidRDefault="00046D68" w:rsidP="00046D68">
      <w:pPr>
        <w:spacing w:before="100" w:beforeAutospacing="1" w:after="100" w:afterAutospacing="1"/>
        <w:rPr>
          <w:rFonts w:cstheme="minorHAnsi"/>
        </w:rPr>
      </w:pPr>
      <w:r w:rsidRPr="00C57D57">
        <w:rPr>
          <w:rFonts w:cstheme="minorHAnsi"/>
        </w:rPr>
        <w:t xml:space="preserve">Great resource that discusses </w:t>
      </w:r>
      <w:proofErr w:type="spellStart"/>
      <w:r w:rsidRPr="00C57D57">
        <w:rPr>
          <w:rFonts w:cstheme="minorHAnsi"/>
        </w:rPr>
        <w:t>IPhone</w:t>
      </w:r>
      <w:proofErr w:type="spellEnd"/>
      <w:r w:rsidRPr="00C57D57">
        <w:rPr>
          <w:rFonts w:cstheme="minorHAnsi"/>
        </w:rPr>
        <w:t xml:space="preserve"> apps designed for visually impaired: </w:t>
      </w:r>
    </w:p>
    <w:p w14:paraId="3C65AF0F" w14:textId="77777777" w:rsidR="00046D68" w:rsidRPr="00C57D57" w:rsidRDefault="00046D68" w:rsidP="00046D68">
      <w:pPr>
        <w:spacing w:before="100" w:beforeAutospacing="1" w:after="100" w:afterAutospacing="1"/>
        <w:rPr>
          <w:rFonts w:cstheme="minorHAnsi"/>
        </w:rPr>
      </w:pPr>
      <w:r w:rsidRPr="00C57D57">
        <w:rPr>
          <w:rFonts w:cstheme="minorHAnsi"/>
          <w:color w:val="0000FF"/>
        </w:rPr>
        <w:t xml:space="preserve">www.AppleVis.com </w:t>
      </w:r>
    </w:p>
    <w:p w14:paraId="23F99789" w14:textId="77777777" w:rsidR="00046D68" w:rsidRPr="00C57D57" w:rsidRDefault="00046D68" w:rsidP="00046D68">
      <w:pPr>
        <w:spacing w:before="100" w:beforeAutospacing="1" w:after="100" w:afterAutospacing="1"/>
        <w:rPr>
          <w:rFonts w:cstheme="minorHAnsi"/>
        </w:rPr>
      </w:pPr>
      <w:r w:rsidRPr="00C57D57">
        <w:rPr>
          <w:rFonts w:cstheme="minorHAnsi"/>
        </w:rPr>
        <w:t xml:space="preserve">FOR ANDROID USERS: </w:t>
      </w:r>
    </w:p>
    <w:p w14:paraId="0012A0E2" w14:textId="27C848F5" w:rsidR="00046D68" w:rsidRDefault="00046D68" w:rsidP="00046D68">
      <w:pPr>
        <w:spacing w:before="100" w:beforeAutospacing="1" w:after="100" w:afterAutospacing="1"/>
        <w:rPr>
          <w:rFonts w:cstheme="minorHAnsi"/>
        </w:rPr>
      </w:pPr>
      <w:r w:rsidRPr="00C57D57">
        <w:rPr>
          <w:rFonts w:cstheme="minorHAnsi"/>
        </w:rPr>
        <w:t xml:space="preserve">No specific website for androids- please still go to </w:t>
      </w:r>
      <w:r w:rsidRPr="00C57D57">
        <w:rPr>
          <w:rFonts w:cstheme="minorHAnsi"/>
          <w:color w:val="0000FF"/>
        </w:rPr>
        <w:t xml:space="preserve">www.AppleVis.com </w:t>
      </w:r>
      <w:r w:rsidRPr="00C57D57">
        <w:rPr>
          <w:rFonts w:cstheme="minorHAnsi"/>
        </w:rPr>
        <w:t xml:space="preserve">as many of the iPhone apps are also available for Android phones </w:t>
      </w:r>
      <w:bookmarkStart w:id="0" w:name="_GoBack"/>
      <w:bookmarkEnd w:id="0"/>
    </w:p>
    <w:p w14:paraId="65B2B3E6" w14:textId="77777777" w:rsidR="00046D68" w:rsidRDefault="00046D68" w:rsidP="00046D68">
      <w:pPr>
        <w:spacing w:before="100" w:beforeAutospacing="1" w:after="100" w:afterAutospacing="1"/>
        <w:rPr>
          <w:rFonts w:cstheme="minorHAnsi"/>
        </w:rPr>
      </w:pPr>
    </w:p>
    <w:p w14:paraId="13AC686F" w14:textId="77777777" w:rsidR="00046D68" w:rsidRDefault="00046D68" w:rsidP="00046D68">
      <w:pPr>
        <w:spacing w:before="100" w:beforeAutospacing="1" w:after="100" w:afterAutospacing="1"/>
        <w:rPr>
          <w:rFonts w:cstheme="minorHAnsi"/>
        </w:rPr>
      </w:pPr>
    </w:p>
    <w:p w14:paraId="582F1E53" w14:textId="77777777" w:rsidR="00046D68" w:rsidRDefault="00046D68" w:rsidP="00046D68">
      <w:pPr>
        <w:spacing w:before="100" w:beforeAutospacing="1" w:after="100" w:afterAutospacing="1"/>
        <w:rPr>
          <w:rFonts w:cstheme="minorHAnsi"/>
        </w:rPr>
      </w:pPr>
    </w:p>
    <w:p w14:paraId="22AB323E" w14:textId="77777777" w:rsidR="00046D68" w:rsidRPr="00C57D57" w:rsidRDefault="00046D68" w:rsidP="00046D68">
      <w:pPr>
        <w:rPr>
          <w:rFonts w:cstheme="minorHAnsi"/>
        </w:rPr>
      </w:pPr>
      <w:r w:rsidRPr="00C57D57">
        <w:rPr>
          <w:rFonts w:cstheme="minorHAnsi"/>
          <w:b/>
          <w:bCs/>
        </w:rPr>
        <w:lastRenderedPageBreak/>
        <w:t>Albert A. Ruel</w:t>
      </w:r>
      <w:r w:rsidRPr="00C57D57">
        <w:rPr>
          <w:rFonts w:cstheme="minorHAnsi"/>
        </w:rPr>
        <w:t>, GTT Coordinator</w:t>
      </w:r>
      <w:r w:rsidRPr="00C57D57">
        <w:rPr>
          <w:rFonts w:cstheme="minorHAnsi"/>
        </w:rPr>
        <w:br/>
        <w:t>Canadian Council of the Blind (CCB)</w:t>
      </w:r>
      <w:r w:rsidRPr="00C57D57">
        <w:rPr>
          <w:rFonts w:cstheme="minorHAnsi"/>
        </w:rPr>
        <w:br/>
        <w:t xml:space="preserve">Get Together with Technology Program (GTT) </w:t>
      </w:r>
    </w:p>
    <w:p w14:paraId="1CB33111" w14:textId="77777777" w:rsidR="00046D68" w:rsidRPr="00C57D57" w:rsidRDefault="00046D68" w:rsidP="00046D68">
      <w:pPr>
        <w:rPr>
          <w:rFonts w:cstheme="minorHAnsi"/>
        </w:rPr>
      </w:pPr>
      <w:r w:rsidRPr="00C57D57">
        <w:rPr>
          <w:rFonts w:cstheme="minorHAnsi"/>
        </w:rPr>
        <w:t>Toll Free: +1-877-304-0968 Ext. 550</w:t>
      </w:r>
      <w:r w:rsidRPr="00C57D57">
        <w:rPr>
          <w:rFonts w:cstheme="minorHAnsi"/>
        </w:rPr>
        <w:br/>
        <w:t>iPhone: +1-250-240-2343</w:t>
      </w:r>
      <w:r w:rsidRPr="00C57D57">
        <w:rPr>
          <w:rFonts w:cstheme="minorHAnsi"/>
        </w:rPr>
        <w:br/>
        <w:t xml:space="preserve">Email: </w:t>
      </w:r>
      <w:r w:rsidRPr="00C57D57">
        <w:rPr>
          <w:rFonts w:cstheme="minorHAnsi"/>
          <w:color w:val="0560BF"/>
        </w:rPr>
        <w:t>albert.GTT@CCBNational.net</w:t>
      </w:r>
      <w:r w:rsidRPr="00C57D57">
        <w:rPr>
          <w:rFonts w:cstheme="minorHAnsi"/>
          <w:color w:val="0560BF"/>
        </w:rPr>
        <w:br/>
      </w:r>
      <w:r w:rsidRPr="00C57D57">
        <w:rPr>
          <w:rFonts w:cstheme="minorHAnsi"/>
        </w:rPr>
        <w:t xml:space="preserve">GTT Blog: </w:t>
      </w:r>
      <w:r w:rsidRPr="00C57D57">
        <w:rPr>
          <w:rFonts w:cstheme="minorHAnsi"/>
          <w:color w:val="0560BF"/>
        </w:rPr>
        <w:t>https://GTTProgram.Blog/</w:t>
      </w:r>
      <w:r w:rsidRPr="00C57D57">
        <w:rPr>
          <w:rFonts w:cstheme="minorHAnsi"/>
          <w:color w:val="0560BF"/>
        </w:rPr>
        <w:br/>
      </w:r>
      <w:r w:rsidRPr="00C57D57">
        <w:rPr>
          <w:rFonts w:cstheme="minorHAnsi"/>
        </w:rPr>
        <w:t xml:space="preserve">URL: </w:t>
      </w:r>
      <w:r w:rsidRPr="00C57D57">
        <w:rPr>
          <w:rFonts w:cstheme="minorHAnsi"/>
          <w:color w:val="0560BF"/>
        </w:rPr>
        <w:t>http://CCBNational.net/fresco/</w:t>
      </w:r>
      <w:r w:rsidRPr="00C57D57">
        <w:rPr>
          <w:rFonts w:cstheme="minorHAnsi"/>
          <w:color w:val="0560BF"/>
        </w:rPr>
        <w:br/>
      </w:r>
      <w:r w:rsidRPr="00C57D57">
        <w:rPr>
          <w:rFonts w:cstheme="minorHAnsi"/>
        </w:rPr>
        <w:t xml:space="preserve">Facebook: </w:t>
      </w:r>
      <w:r w:rsidRPr="00C57D57">
        <w:rPr>
          <w:rFonts w:cstheme="minorHAnsi"/>
          <w:color w:val="0560BF"/>
        </w:rPr>
        <w:t xml:space="preserve">https://www.Facebook.com/CCBNational </w:t>
      </w:r>
      <w:r w:rsidRPr="00C57D57">
        <w:rPr>
          <w:rFonts w:cstheme="minorHAnsi"/>
        </w:rPr>
        <w:t xml:space="preserve">Facebook Group: </w:t>
      </w:r>
      <w:r w:rsidRPr="00C57D57">
        <w:rPr>
          <w:rFonts w:cstheme="minorHAnsi"/>
          <w:color w:val="0560BF"/>
        </w:rPr>
        <w:t xml:space="preserve">https://m.facebook.com/groups/414313508657159?refid=27 </w:t>
      </w:r>
    </w:p>
    <w:p w14:paraId="216E2A07" w14:textId="77777777" w:rsidR="00046D68" w:rsidRPr="00C57D57" w:rsidRDefault="00046D68" w:rsidP="00046D68">
      <w:pPr>
        <w:rPr>
          <w:rFonts w:cstheme="minorHAnsi"/>
        </w:rPr>
      </w:pPr>
      <w:r w:rsidRPr="00C57D57">
        <w:rPr>
          <w:rFonts w:cstheme="minorHAnsi"/>
        </w:rPr>
        <w:t>Twitter: @</w:t>
      </w:r>
      <w:proofErr w:type="spellStart"/>
      <w:r w:rsidRPr="00C57D57">
        <w:rPr>
          <w:rFonts w:cstheme="minorHAnsi"/>
        </w:rPr>
        <w:t>GTTWest</w:t>
      </w:r>
      <w:proofErr w:type="spellEnd"/>
      <w:r w:rsidRPr="00C57D57">
        <w:rPr>
          <w:rFonts w:cstheme="minorHAnsi"/>
        </w:rPr>
        <w:t xml:space="preserve"> @</w:t>
      </w:r>
      <w:proofErr w:type="spellStart"/>
      <w:r w:rsidRPr="00C57D57">
        <w:rPr>
          <w:rFonts w:cstheme="minorHAnsi"/>
        </w:rPr>
        <w:t>GTTProgram</w:t>
      </w:r>
      <w:proofErr w:type="spellEnd"/>
      <w:r w:rsidRPr="00C57D57">
        <w:rPr>
          <w:rFonts w:cstheme="minorHAnsi"/>
        </w:rPr>
        <w:t xml:space="preserve"> @</w:t>
      </w:r>
      <w:proofErr w:type="spellStart"/>
      <w:r w:rsidRPr="00C57D57">
        <w:rPr>
          <w:rFonts w:cstheme="minorHAnsi"/>
        </w:rPr>
        <w:t>CCBNational</w:t>
      </w:r>
      <w:proofErr w:type="spellEnd"/>
      <w:r w:rsidRPr="00C57D57">
        <w:rPr>
          <w:rFonts w:cstheme="minorHAnsi"/>
        </w:rPr>
        <w:t xml:space="preserve"> </w:t>
      </w:r>
    </w:p>
    <w:p w14:paraId="1A4F01A6" w14:textId="77777777" w:rsidR="00046D68" w:rsidRPr="00C57D57" w:rsidRDefault="00046D68" w:rsidP="00046D68">
      <w:pPr>
        <w:rPr>
          <w:rFonts w:cstheme="minorHAnsi"/>
        </w:rPr>
      </w:pPr>
      <w:r w:rsidRPr="00C57D57">
        <w:rPr>
          <w:rFonts w:cstheme="minorHAnsi"/>
          <w:i/>
          <w:iCs/>
        </w:rPr>
        <w:t xml:space="preserve">“If you think you can or if you think you can’t, you’re right”. Henry Ford </w:t>
      </w:r>
    </w:p>
    <w:p w14:paraId="63FEEC22" w14:textId="77777777" w:rsidR="00046D68" w:rsidRPr="00C57D57" w:rsidRDefault="00046D68" w:rsidP="00046D68">
      <w:pPr>
        <w:rPr>
          <w:rFonts w:cstheme="minorHAnsi"/>
        </w:rPr>
      </w:pPr>
    </w:p>
    <w:p w14:paraId="45B5C259" w14:textId="77777777" w:rsidR="00046D68" w:rsidRPr="00823F38" w:rsidRDefault="00046D68" w:rsidP="00046D68">
      <w:hyperlink r:id="rId9" w:history="1">
        <w:r w:rsidRPr="00823F38">
          <w:rPr>
            <w:rStyle w:val="Hyperlink"/>
          </w:rPr>
          <w:t>Canadian Council of the Blind, Get Together with Technology Program</w:t>
        </w:r>
      </w:hyperlink>
      <w:r w:rsidRPr="00823F38">
        <w:t xml:space="preserve">: </w:t>
      </w:r>
    </w:p>
    <w:p w14:paraId="68ED9CAF" w14:textId="77777777" w:rsidR="00046D68" w:rsidRPr="00823F38" w:rsidRDefault="00046D68" w:rsidP="00046D68">
      <w:r w:rsidRPr="00823F38">
        <w:t>Peer Support, one on one training with volunteers and paid staff</w:t>
      </w:r>
    </w:p>
    <w:p w14:paraId="7EA0C2EE" w14:textId="77777777" w:rsidR="00046D68" w:rsidRPr="00823F38" w:rsidRDefault="00046D68" w:rsidP="00046D68">
      <w:pPr>
        <w:shd w:val="clear" w:color="auto" w:fill="FFFFFF"/>
        <w:spacing w:before="100" w:beforeAutospacing="1" w:after="100" w:afterAutospacing="1"/>
        <w:rPr>
          <w:rFonts w:cs="Arial"/>
          <w:szCs w:val="19"/>
        </w:rPr>
      </w:pPr>
      <w:hyperlink r:id="rId10" w:history="1">
        <w:r w:rsidRPr="00823F38">
          <w:rPr>
            <w:rStyle w:val="Hyperlink"/>
          </w:rPr>
          <w:t>CCB-</w:t>
        </w:r>
        <w:r w:rsidRPr="00823F38">
          <w:rPr>
            <w:rStyle w:val="Hyperlink"/>
            <w:rFonts w:cs="Arial"/>
            <w:szCs w:val="19"/>
          </w:rPr>
          <w:t>GTT blog, Resources category</w:t>
        </w:r>
      </w:hyperlink>
      <w:r w:rsidRPr="00823F38">
        <w:rPr>
          <w:rFonts w:cs="Arial"/>
          <w:szCs w:val="19"/>
        </w:rPr>
        <w:t xml:space="preserve">: </w:t>
      </w:r>
    </w:p>
    <w:p w14:paraId="78633119" w14:textId="77777777" w:rsidR="00046D68" w:rsidRPr="00823F38" w:rsidRDefault="00046D68" w:rsidP="00046D68">
      <w:pPr>
        <w:shd w:val="clear" w:color="auto" w:fill="FFFFFF"/>
        <w:spacing w:before="100" w:beforeAutospacing="1" w:after="100" w:afterAutospacing="1"/>
        <w:rPr>
          <w:rFonts w:cs="Arial"/>
          <w:szCs w:val="19"/>
        </w:rPr>
      </w:pPr>
      <w:hyperlink r:id="rId11" w:history="1">
        <w:r w:rsidRPr="00823F38">
          <w:rPr>
            <w:rStyle w:val="Hyperlink"/>
          </w:rPr>
          <w:t>CCB</w:t>
        </w:r>
        <w:r w:rsidRPr="00823F38">
          <w:rPr>
            <w:rStyle w:val="Hyperlink"/>
            <w:rFonts w:cs="Arial"/>
            <w:szCs w:val="19"/>
          </w:rPr>
          <w:t xml:space="preserve">-GTT Blog Windows </w:t>
        </w:r>
        <w:proofErr w:type="gramStart"/>
        <w:r w:rsidRPr="00823F38">
          <w:rPr>
            <w:rStyle w:val="Hyperlink"/>
            <w:rFonts w:cs="Arial"/>
            <w:szCs w:val="19"/>
          </w:rPr>
          <w:t>From</w:t>
        </w:r>
        <w:proofErr w:type="gramEnd"/>
        <w:r w:rsidRPr="00823F38">
          <w:rPr>
            <w:rStyle w:val="Hyperlink"/>
            <w:rFonts w:cs="Arial"/>
            <w:szCs w:val="19"/>
          </w:rPr>
          <w:t xml:space="preserve"> the Keyboard Tips Category</w:t>
        </w:r>
      </w:hyperlink>
      <w:r w:rsidRPr="00823F38">
        <w:rPr>
          <w:rFonts w:cs="Arial"/>
          <w:szCs w:val="19"/>
        </w:rPr>
        <w:t>:</w:t>
      </w:r>
    </w:p>
    <w:p w14:paraId="105F8A0A" w14:textId="77777777" w:rsidR="00046D68" w:rsidRPr="00823F38" w:rsidRDefault="00046D68" w:rsidP="00046D68">
      <w:hyperlink r:id="rId12" w:history="1">
        <w:r w:rsidRPr="00823F38">
          <w:rPr>
            <w:rStyle w:val="Hyperlink"/>
          </w:rPr>
          <w:t>Canadian Assistive Technology</w:t>
        </w:r>
      </w:hyperlink>
      <w:r w:rsidRPr="00823F38">
        <w:t xml:space="preserve">: paid training, as well as sales and support of assistive technology </w:t>
      </w:r>
    </w:p>
    <w:p w14:paraId="3C3F6226" w14:textId="77777777" w:rsidR="00046D68" w:rsidRPr="00823F38" w:rsidRDefault="00046D68" w:rsidP="00046D68">
      <w:hyperlink r:id="rId13" w:history="1">
        <w:r w:rsidRPr="00823F38">
          <w:rPr>
            <w:rStyle w:val="Hyperlink"/>
          </w:rPr>
          <w:t>Balance for Blind Adults</w:t>
        </w:r>
      </w:hyperlink>
      <w:r w:rsidRPr="00823F38">
        <w:t xml:space="preserve"> in Toronto:</w:t>
      </w:r>
    </w:p>
    <w:p w14:paraId="66A50E57" w14:textId="77777777" w:rsidR="00046D68" w:rsidRPr="00823F38" w:rsidRDefault="00046D68" w:rsidP="00046D68">
      <w:hyperlink r:id="rId14" w:history="1">
        <w:r w:rsidRPr="00823F38">
          <w:rPr>
            <w:rStyle w:val="Hyperlink"/>
          </w:rPr>
          <w:t>CNIB Foundation</w:t>
        </w:r>
      </w:hyperlink>
      <w:r w:rsidRPr="00823F38">
        <w:t>, assistive technology training:</w:t>
      </w:r>
    </w:p>
    <w:p w14:paraId="652404D5" w14:textId="77777777" w:rsidR="00046D68" w:rsidRPr="00823F38" w:rsidRDefault="00046D68" w:rsidP="00046D68">
      <w:hyperlink r:id="rId15" w:history="1">
        <w:r w:rsidRPr="00823F38">
          <w:rPr>
            <w:rStyle w:val="Hyperlink"/>
          </w:rPr>
          <w:t>Vision Rehabilitation Canada</w:t>
        </w:r>
      </w:hyperlink>
      <w:r w:rsidRPr="00823F38">
        <w:t>, Independent Living Instruction:</w:t>
      </w:r>
    </w:p>
    <w:p w14:paraId="31DA486E" w14:textId="77777777" w:rsidR="00046D68" w:rsidRPr="00823F38" w:rsidRDefault="00046D68" w:rsidP="00046D68">
      <w:hyperlink r:id="rId16" w:history="1">
        <w:r w:rsidRPr="00823F38">
          <w:rPr>
            <w:rStyle w:val="Hyperlink"/>
          </w:rPr>
          <w:t>VIRN, Vision Impaired Resource Network</w:t>
        </w:r>
      </w:hyperlink>
      <w:r w:rsidRPr="00823F38">
        <w:t xml:space="preserve">: free training throughout Manitoba and Saskatchewan </w:t>
      </w:r>
    </w:p>
    <w:p w14:paraId="1E1970C4" w14:textId="77777777" w:rsidR="00046D68" w:rsidRPr="00823F38" w:rsidRDefault="00046D68" w:rsidP="00046D68">
      <w:pPr>
        <w:shd w:val="clear" w:color="auto" w:fill="FFFFFF"/>
        <w:spacing w:before="100" w:beforeAutospacing="1" w:after="100" w:afterAutospacing="1"/>
        <w:rPr>
          <w:rFonts w:cs="Arial"/>
          <w:szCs w:val="19"/>
        </w:rPr>
      </w:pPr>
      <w:hyperlink r:id="rId17" w:history="1">
        <w:r w:rsidRPr="00823F38">
          <w:rPr>
            <w:rStyle w:val="Hyperlink"/>
            <w:rFonts w:cs="Arial"/>
            <w:szCs w:val="19"/>
          </w:rPr>
          <w:t>AMI Double Talk TV and Audio</w:t>
        </w:r>
      </w:hyperlink>
      <w:r w:rsidRPr="00823F38">
        <w:rPr>
          <w:rFonts w:cs="Arial"/>
          <w:szCs w:val="19"/>
        </w:rPr>
        <w:t xml:space="preserve"> program and podcast</w:t>
      </w:r>
    </w:p>
    <w:p w14:paraId="5107C9A5" w14:textId="77777777" w:rsidR="00046D68" w:rsidRPr="00823F38" w:rsidRDefault="00046D68" w:rsidP="00046D68">
      <w:pPr>
        <w:rPr>
          <w:rFonts w:cs="Arial"/>
          <w:szCs w:val="19"/>
        </w:rPr>
      </w:pPr>
      <w:hyperlink r:id="rId18" w:history="1">
        <w:r w:rsidRPr="00823F38">
          <w:rPr>
            <w:rStyle w:val="Hyperlink"/>
            <w:rFonts w:cs="Arial"/>
            <w:szCs w:val="19"/>
          </w:rPr>
          <w:t>HumanWare.com</w:t>
        </w:r>
      </w:hyperlink>
      <w:r w:rsidRPr="00823F38">
        <w:rPr>
          <w:rFonts w:cs="Arial"/>
          <w:szCs w:val="19"/>
        </w:rPr>
        <w:t xml:space="preserve"> recorded webinars</w:t>
      </w:r>
    </w:p>
    <w:p w14:paraId="32CFB2DB" w14:textId="77777777" w:rsidR="00046D68" w:rsidRPr="00823F38" w:rsidRDefault="00046D68" w:rsidP="00046D68">
      <w:pPr>
        <w:shd w:val="clear" w:color="auto" w:fill="FFFFFF"/>
        <w:spacing w:before="100" w:beforeAutospacing="1" w:after="100" w:afterAutospacing="1"/>
        <w:rPr>
          <w:rFonts w:cs="Arial"/>
          <w:szCs w:val="19"/>
        </w:rPr>
      </w:pPr>
      <w:hyperlink r:id="rId19" w:history="1">
        <w:r w:rsidRPr="00823F38">
          <w:rPr>
            <w:rStyle w:val="Hyperlink"/>
            <w:rFonts w:cs="Arial"/>
            <w:szCs w:val="19"/>
          </w:rPr>
          <w:t xml:space="preserve">Top Tech </w:t>
        </w:r>
        <w:proofErr w:type="spellStart"/>
        <w:r w:rsidRPr="00823F38">
          <w:rPr>
            <w:rStyle w:val="Hyperlink"/>
            <w:rFonts w:cs="Arial"/>
            <w:szCs w:val="19"/>
          </w:rPr>
          <w:t>Tid</w:t>
        </w:r>
        <w:proofErr w:type="spellEnd"/>
        <w:r w:rsidRPr="00823F38">
          <w:rPr>
            <w:rStyle w:val="Hyperlink"/>
            <w:rFonts w:cs="Arial"/>
            <w:szCs w:val="19"/>
          </w:rPr>
          <w:t xml:space="preserve"> Bits</w:t>
        </w:r>
      </w:hyperlink>
      <w:r w:rsidRPr="00823F38">
        <w:rPr>
          <w:rFonts w:cs="Arial"/>
          <w:szCs w:val="19"/>
        </w:rPr>
        <w:t xml:space="preserve"> Weekly Newsletter</w:t>
      </w:r>
    </w:p>
    <w:p w14:paraId="650D5552" w14:textId="77777777" w:rsidR="00046D68" w:rsidRPr="00823F38" w:rsidRDefault="00046D68" w:rsidP="00046D68">
      <w:hyperlink r:id="rId20" w:history="1">
        <w:r w:rsidRPr="00823F38">
          <w:rPr>
            <w:rStyle w:val="Hyperlink"/>
          </w:rPr>
          <w:t>Tech It Out</w:t>
        </w:r>
      </w:hyperlink>
      <w:r w:rsidRPr="00823F38">
        <w:t>, Hadley Institute for the Blind</w:t>
      </w:r>
    </w:p>
    <w:p w14:paraId="4B8F1BDB" w14:textId="77777777" w:rsidR="00046D68" w:rsidRPr="00823F38" w:rsidRDefault="00046D68" w:rsidP="00046D68"/>
    <w:p w14:paraId="4C2C7E12" w14:textId="77777777" w:rsidR="00046D68" w:rsidRPr="00823F38" w:rsidRDefault="00046D68" w:rsidP="00046D68">
      <w:r w:rsidRPr="00823F38">
        <w:t>Outside of Canada:</w:t>
      </w:r>
    </w:p>
    <w:p w14:paraId="61ED4663" w14:textId="77777777" w:rsidR="00046D68" w:rsidRPr="00823F38" w:rsidRDefault="00046D68" w:rsidP="00046D68">
      <w:pPr>
        <w:rPr>
          <w:rFonts w:cs="Arial"/>
          <w:szCs w:val="19"/>
        </w:rPr>
      </w:pPr>
      <w:r w:rsidRPr="00823F38">
        <w:rPr>
          <w:rFonts w:cs="Arial"/>
          <w:szCs w:val="19"/>
        </w:rPr>
        <w:t xml:space="preserve">Cathy Ann Murtha, </w:t>
      </w:r>
      <w:hyperlink r:id="rId21" w:history="1">
        <w:proofErr w:type="spellStart"/>
        <w:r w:rsidRPr="00823F38">
          <w:rPr>
            <w:rStyle w:val="Hyperlink"/>
            <w:rFonts w:cs="Arial"/>
            <w:szCs w:val="19"/>
          </w:rPr>
          <w:t>Blind.training</w:t>
        </w:r>
        <w:proofErr w:type="spellEnd"/>
        <w:r w:rsidRPr="00823F38">
          <w:rPr>
            <w:rStyle w:val="Hyperlink"/>
            <w:rFonts w:cs="Arial"/>
            <w:szCs w:val="19"/>
          </w:rPr>
          <w:t xml:space="preserve"> textbooks</w:t>
        </w:r>
      </w:hyperlink>
      <w:r w:rsidRPr="00823F38">
        <w:rPr>
          <w:rFonts w:cs="Arial"/>
          <w:szCs w:val="19"/>
        </w:rPr>
        <w:t xml:space="preserve"> and one on one training</w:t>
      </w:r>
    </w:p>
    <w:p w14:paraId="66B2399A" w14:textId="77777777" w:rsidR="00046D68" w:rsidRPr="00823F38" w:rsidRDefault="00046D68" w:rsidP="00046D68">
      <w:pPr>
        <w:rPr>
          <w:rFonts w:cs="Arial"/>
          <w:szCs w:val="19"/>
        </w:rPr>
      </w:pPr>
      <w:hyperlink r:id="rId22" w:history="1">
        <w:r w:rsidRPr="00823F38">
          <w:rPr>
            <w:rStyle w:val="Hyperlink"/>
            <w:rFonts w:cs="Arial"/>
            <w:szCs w:val="19"/>
          </w:rPr>
          <w:t>National Braille Press textbooks</w:t>
        </w:r>
      </w:hyperlink>
    </w:p>
    <w:p w14:paraId="5E58A987" w14:textId="77777777" w:rsidR="00046D68" w:rsidRPr="00823F38" w:rsidRDefault="00046D68" w:rsidP="00046D68">
      <w:pPr>
        <w:rPr>
          <w:rFonts w:cs="Arial"/>
          <w:szCs w:val="19"/>
        </w:rPr>
      </w:pPr>
      <w:hyperlink r:id="rId23" w:history="1">
        <w:r w:rsidRPr="00823F38">
          <w:rPr>
            <w:rStyle w:val="Hyperlink"/>
            <w:rFonts w:cs="Arial"/>
            <w:szCs w:val="19"/>
          </w:rPr>
          <w:t>Mystic Access.com</w:t>
        </w:r>
      </w:hyperlink>
      <w:r w:rsidRPr="00823F38">
        <w:rPr>
          <w:rFonts w:cs="Arial"/>
          <w:szCs w:val="19"/>
        </w:rPr>
        <w:t>, Gain Confidence Using Assistive technology</w:t>
      </w:r>
    </w:p>
    <w:p w14:paraId="0A6C7F0E" w14:textId="77777777" w:rsidR="00046D68" w:rsidRPr="00823F38" w:rsidRDefault="00046D68" w:rsidP="00046D68">
      <w:pPr>
        <w:rPr>
          <w:rFonts w:cs="Arial"/>
          <w:szCs w:val="19"/>
        </w:rPr>
      </w:pPr>
      <w:r w:rsidRPr="00823F38">
        <w:rPr>
          <w:rFonts w:cs="Arial"/>
          <w:szCs w:val="19"/>
        </w:rPr>
        <w:t xml:space="preserve">NVAccess.org, </w:t>
      </w:r>
      <w:hyperlink r:id="rId24" w:history="1">
        <w:r w:rsidRPr="00823F38">
          <w:rPr>
            <w:rStyle w:val="Hyperlink"/>
            <w:rFonts w:cs="Arial"/>
            <w:szCs w:val="19"/>
          </w:rPr>
          <w:t>Basic Training for NVDA</w:t>
        </w:r>
      </w:hyperlink>
    </w:p>
    <w:p w14:paraId="7F52FBD9" w14:textId="77777777" w:rsidR="00046D68" w:rsidRPr="00823F38" w:rsidRDefault="00046D68" w:rsidP="00046D68">
      <w:pPr>
        <w:rPr>
          <w:rFonts w:cs="Arial"/>
          <w:szCs w:val="19"/>
        </w:rPr>
      </w:pPr>
      <w:hyperlink r:id="rId25" w:history="1">
        <w:r w:rsidRPr="00823F38">
          <w:rPr>
            <w:rStyle w:val="Hyperlink"/>
            <w:rFonts w:cs="Arial"/>
            <w:szCs w:val="19"/>
          </w:rPr>
          <w:t>Freedom Scientific free webinars for JAWS users</w:t>
        </w:r>
      </w:hyperlink>
    </w:p>
    <w:p w14:paraId="2D94A3C7" w14:textId="77777777" w:rsidR="00046D68" w:rsidRPr="00C57D57" w:rsidRDefault="00046D68" w:rsidP="00046D68">
      <w:pPr>
        <w:rPr>
          <w:rFonts w:cs="Arial"/>
          <w:szCs w:val="19"/>
          <w:shd w:val="clear" w:color="auto" w:fill="FFFFFF"/>
        </w:rPr>
      </w:pPr>
      <w:hyperlink r:id="rId26" w:history="1">
        <w:r w:rsidRPr="00823F38">
          <w:rPr>
            <w:rStyle w:val="Hyperlink"/>
            <w:rFonts w:cs="Arial"/>
            <w:szCs w:val="19"/>
            <w:shd w:val="clear" w:color="auto" w:fill="FFFFFF"/>
          </w:rPr>
          <w:t xml:space="preserve">Matthew </w:t>
        </w:r>
        <w:proofErr w:type="spellStart"/>
        <w:r w:rsidRPr="00823F38">
          <w:rPr>
            <w:rStyle w:val="Hyperlink"/>
            <w:rFonts w:cs="Arial"/>
            <w:szCs w:val="19"/>
            <w:shd w:val="clear" w:color="auto" w:fill="FFFFFF"/>
          </w:rPr>
          <w:t>Vollbrecht</w:t>
        </w:r>
        <w:proofErr w:type="spellEnd"/>
        <w:r w:rsidRPr="00823F38">
          <w:rPr>
            <w:rStyle w:val="Hyperlink"/>
            <w:rFonts w:cs="Arial"/>
            <w:szCs w:val="19"/>
            <w:shd w:val="clear" w:color="auto" w:fill="FFFFFF"/>
          </w:rPr>
          <w:t>, "The Tech Juggernaut",</w:t>
        </w:r>
      </w:hyperlink>
      <w:r w:rsidRPr="00823F38">
        <w:rPr>
          <w:rFonts w:cs="Arial"/>
          <w:szCs w:val="19"/>
          <w:shd w:val="clear" w:color="auto" w:fill="FFFFFF"/>
        </w:rPr>
        <w:t xml:space="preserve"> offers free Zoom based Apple related courses for low vision and no vision people who wish to learn more about the iPhone, iPad, IOS and Apple's standard </w:t>
      </w:r>
      <w:proofErr w:type="gramStart"/>
      <w:r w:rsidRPr="00823F38">
        <w:rPr>
          <w:rFonts w:cs="Arial"/>
          <w:szCs w:val="19"/>
          <w:shd w:val="clear" w:color="auto" w:fill="FFFFFF"/>
        </w:rPr>
        <w:t>apps,  and</w:t>
      </w:r>
      <w:proofErr w:type="gramEnd"/>
      <w:r w:rsidRPr="00823F38">
        <w:rPr>
          <w:rFonts w:cs="Arial"/>
          <w:szCs w:val="19"/>
          <w:shd w:val="clear" w:color="auto" w:fill="FFFFFF"/>
        </w:rPr>
        <w:t xml:space="preserve"> Voiceover. </w:t>
      </w:r>
    </w:p>
    <w:p w14:paraId="3A5BCB28" w14:textId="77777777" w:rsidR="00046D68" w:rsidRPr="00823F38" w:rsidRDefault="00046D68" w:rsidP="00046D68">
      <w:pPr>
        <w:pStyle w:val="Heading1"/>
        <w:rPr>
          <w:rFonts w:ascii="Arial" w:hAnsi="Arial"/>
          <w:color w:val="auto"/>
          <w:sz w:val="28"/>
        </w:rPr>
      </w:pPr>
      <w:r w:rsidRPr="00823F38">
        <w:rPr>
          <w:rFonts w:ascii="Arial" w:hAnsi="Arial"/>
          <w:color w:val="auto"/>
          <w:sz w:val="28"/>
        </w:rPr>
        <w:t>Individual Trainers: Paid and Volunteer</w:t>
      </w:r>
    </w:p>
    <w:p w14:paraId="6E8D8A68" w14:textId="77777777" w:rsidR="00046D68" w:rsidRPr="00823F38" w:rsidRDefault="00046D68" w:rsidP="00046D68">
      <w:r w:rsidRPr="00823F38">
        <w:t>David Whitehead</w:t>
      </w:r>
    </w:p>
    <w:p w14:paraId="47039F8F" w14:textId="77777777" w:rsidR="00046D68" w:rsidRPr="00823F38" w:rsidRDefault="00046D68" w:rsidP="00046D68">
      <w:pPr>
        <w:rPr>
          <w:rFonts w:cs="Arial"/>
          <w:szCs w:val="19"/>
          <w:shd w:val="clear" w:color="auto" w:fill="EFEFEF"/>
        </w:rPr>
      </w:pPr>
      <w:hyperlink r:id="rId27" w:history="1">
        <w:r w:rsidRPr="00823F38">
          <w:rPr>
            <w:rStyle w:val="Hyperlink"/>
            <w:rFonts w:cs="Arial"/>
            <w:szCs w:val="19"/>
            <w:shd w:val="clear" w:color="auto" w:fill="EFEFEF"/>
          </w:rPr>
          <w:t>davidmac1957@gmail.com</w:t>
        </w:r>
      </w:hyperlink>
    </w:p>
    <w:p w14:paraId="710CFA74" w14:textId="77777777" w:rsidR="00046D68" w:rsidRPr="00823F38" w:rsidRDefault="00046D68" w:rsidP="00046D68">
      <w:pPr>
        <w:rPr>
          <w:szCs w:val="19"/>
          <w:shd w:val="clear" w:color="auto" w:fill="FFFFFF"/>
        </w:rPr>
      </w:pPr>
      <w:r w:rsidRPr="00823F38">
        <w:rPr>
          <w:szCs w:val="19"/>
          <w:shd w:val="clear" w:color="auto" w:fill="FFFFFF"/>
        </w:rPr>
        <w:t xml:space="preserve">I have provided both training and help free for many folks.  It provides me with a good self-accomplishment, and it's always a learning experience. </w:t>
      </w:r>
    </w:p>
    <w:p w14:paraId="19F11540" w14:textId="77777777" w:rsidR="00046D68" w:rsidRPr="00823F38" w:rsidRDefault="00046D68" w:rsidP="00046D68">
      <w:pPr>
        <w:rPr>
          <w:rFonts w:cs="Arial"/>
          <w:szCs w:val="19"/>
          <w:shd w:val="clear" w:color="auto" w:fill="FFFFFF"/>
        </w:rPr>
      </w:pPr>
      <w:r w:rsidRPr="00823F38">
        <w:rPr>
          <w:rFonts w:cs="Arial"/>
          <w:szCs w:val="19"/>
          <w:shd w:val="clear" w:color="auto" w:fill="FFFFFF"/>
        </w:rPr>
        <w:t xml:space="preserve">Subash </w:t>
      </w:r>
      <w:proofErr w:type="spellStart"/>
      <w:r w:rsidRPr="00823F38">
        <w:rPr>
          <w:rFonts w:cs="Arial"/>
          <w:szCs w:val="19"/>
          <w:shd w:val="clear" w:color="auto" w:fill="FFFFFF"/>
        </w:rPr>
        <w:t>Tribhuwan</w:t>
      </w:r>
      <w:proofErr w:type="spellEnd"/>
      <w:r w:rsidRPr="00823F38">
        <w:rPr>
          <w:rFonts w:cs="Arial"/>
          <w:szCs w:val="19"/>
          <w:shd w:val="clear" w:color="auto" w:fill="FFFFFF"/>
        </w:rPr>
        <w:t>:</w:t>
      </w:r>
    </w:p>
    <w:p w14:paraId="50C8FB4F" w14:textId="77777777" w:rsidR="00046D68" w:rsidRPr="00823F38" w:rsidRDefault="00046D68" w:rsidP="00046D68">
      <w:hyperlink r:id="rId28" w:history="1">
        <w:r w:rsidRPr="00823F38">
          <w:rPr>
            <w:rStyle w:val="Hyperlink"/>
            <w:rFonts w:cs="Arial"/>
            <w:szCs w:val="19"/>
            <w:shd w:val="clear" w:color="auto" w:fill="FFFFFF"/>
          </w:rPr>
          <w:t>subashtrib@gmail.com</w:t>
        </w:r>
      </w:hyperlink>
    </w:p>
    <w:p w14:paraId="495DF558" w14:textId="77777777" w:rsidR="00046D68" w:rsidRPr="00823F38" w:rsidRDefault="00046D68" w:rsidP="00046D68">
      <w:pPr>
        <w:rPr>
          <w:rFonts w:cs="Arial"/>
          <w:bCs/>
          <w:szCs w:val="19"/>
          <w:shd w:val="clear" w:color="auto" w:fill="EFEFEF"/>
        </w:rPr>
      </w:pPr>
      <w:r w:rsidRPr="00823F38">
        <w:rPr>
          <w:rFonts w:cs="Arial"/>
          <w:bCs/>
          <w:szCs w:val="19"/>
          <w:shd w:val="clear" w:color="auto" w:fill="EFEFEF"/>
        </w:rPr>
        <w:t xml:space="preserve">Raj </w:t>
      </w:r>
      <w:proofErr w:type="spellStart"/>
      <w:r w:rsidRPr="00823F38">
        <w:rPr>
          <w:rFonts w:cs="Arial"/>
          <w:bCs/>
          <w:szCs w:val="19"/>
          <w:shd w:val="clear" w:color="auto" w:fill="EFEFEF"/>
        </w:rPr>
        <w:t>Tribhuwan</w:t>
      </w:r>
      <w:proofErr w:type="spellEnd"/>
      <w:r w:rsidRPr="00823F38">
        <w:rPr>
          <w:rFonts w:cs="Arial"/>
          <w:bCs/>
          <w:szCs w:val="19"/>
          <w:shd w:val="clear" w:color="auto" w:fill="EFEFEF"/>
        </w:rPr>
        <w:t>:</w:t>
      </w:r>
    </w:p>
    <w:p w14:paraId="3499FD2C" w14:textId="77777777" w:rsidR="00046D68" w:rsidRPr="00823F38" w:rsidRDefault="00046D68" w:rsidP="00046D68">
      <w:pPr>
        <w:rPr>
          <w:rFonts w:cs="Arial"/>
          <w:szCs w:val="19"/>
          <w:shd w:val="clear" w:color="auto" w:fill="EFEFEF"/>
        </w:rPr>
      </w:pPr>
      <w:hyperlink r:id="rId29" w:history="1">
        <w:r w:rsidRPr="00823F38">
          <w:rPr>
            <w:rStyle w:val="Hyperlink"/>
            <w:rFonts w:cs="Arial"/>
            <w:szCs w:val="19"/>
            <w:shd w:val="clear" w:color="auto" w:fill="EFEFEF"/>
          </w:rPr>
          <w:t>rajtrib17@gmail.com</w:t>
        </w:r>
      </w:hyperlink>
    </w:p>
    <w:p w14:paraId="12925069" w14:textId="77777777" w:rsidR="00046D68" w:rsidRPr="00823F38" w:rsidRDefault="00046D68" w:rsidP="00046D68">
      <w:r w:rsidRPr="00823F38">
        <w:t xml:space="preserve">Elmer </w:t>
      </w:r>
      <w:proofErr w:type="spellStart"/>
      <w:r w:rsidRPr="00823F38">
        <w:t>Thiesen</w:t>
      </w:r>
      <w:proofErr w:type="spellEnd"/>
      <w:r w:rsidRPr="00823F38">
        <w:t>: Volunteer iOS trainer for Beginners and Intermediate users</w:t>
      </w:r>
    </w:p>
    <w:p w14:paraId="1223944E" w14:textId="77777777" w:rsidR="00046D68" w:rsidRPr="00823F38" w:rsidRDefault="00046D68" w:rsidP="00046D68">
      <w:hyperlink r:id="rId30" w:history="1">
        <w:r w:rsidRPr="00823F38">
          <w:rPr>
            <w:rStyle w:val="Hyperlink"/>
          </w:rPr>
          <w:t>retpig@gmail.com</w:t>
        </w:r>
      </w:hyperlink>
    </w:p>
    <w:p w14:paraId="79FD24BD" w14:textId="77777777" w:rsidR="00046D68" w:rsidRPr="00823F38" w:rsidRDefault="00046D68" w:rsidP="00046D68">
      <w:r w:rsidRPr="00823F38">
        <w:t>joseph Hudson: Volunteer from Texas willing to assist anyone with iOS, Windows and the Mac</w:t>
      </w:r>
    </w:p>
    <w:p w14:paraId="7F774D88" w14:textId="77777777" w:rsidR="00046D68" w:rsidRPr="00823F38" w:rsidRDefault="00046D68" w:rsidP="00046D68">
      <w:hyperlink r:id="rId31" w:history="1">
        <w:r w:rsidRPr="00823F38">
          <w:rPr>
            <w:rStyle w:val="Hyperlink"/>
          </w:rPr>
          <w:t>jhud7789@twc.com</w:t>
        </w:r>
      </w:hyperlink>
    </w:p>
    <w:p w14:paraId="1EE669BF" w14:textId="77777777" w:rsidR="00046D68" w:rsidRPr="00823F38" w:rsidRDefault="00046D68" w:rsidP="00046D68"/>
    <w:p w14:paraId="08738A4C" w14:textId="77777777" w:rsidR="00046D68" w:rsidRPr="00823F38" w:rsidRDefault="00046D68" w:rsidP="00046D68">
      <w:pPr>
        <w:pStyle w:val="Heading1"/>
        <w:rPr>
          <w:rFonts w:ascii="Arial" w:hAnsi="Arial"/>
          <w:color w:val="auto"/>
          <w:sz w:val="28"/>
        </w:rPr>
      </w:pPr>
      <w:r w:rsidRPr="00823F38">
        <w:rPr>
          <w:rFonts w:ascii="Arial" w:hAnsi="Arial"/>
          <w:color w:val="auto"/>
          <w:sz w:val="28"/>
        </w:rPr>
        <w:t>General Resources:</w:t>
      </w:r>
    </w:p>
    <w:p w14:paraId="538D4B24" w14:textId="77777777" w:rsidR="00046D68" w:rsidRPr="00823F38" w:rsidRDefault="00046D68" w:rsidP="00046D6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  <w:szCs w:val="19"/>
        </w:rPr>
      </w:pPr>
      <w:r w:rsidRPr="00823F38">
        <w:rPr>
          <w:rFonts w:cs="Arial"/>
          <w:szCs w:val="19"/>
        </w:rPr>
        <w:t>CNIB online store</w:t>
      </w:r>
    </w:p>
    <w:p w14:paraId="6E88937E" w14:textId="77777777" w:rsidR="00046D68" w:rsidRPr="00823F38" w:rsidRDefault="00046D68" w:rsidP="00046D6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  <w:szCs w:val="19"/>
        </w:rPr>
      </w:pPr>
      <w:r w:rsidRPr="00823F38">
        <w:rPr>
          <w:rFonts w:cs="Arial"/>
          <w:szCs w:val="19"/>
        </w:rPr>
        <w:t xml:space="preserve">ACB/NFB newsletters (mostly American perspective) </w:t>
      </w:r>
    </w:p>
    <w:p w14:paraId="088F4CCD" w14:textId="77777777" w:rsidR="00046D68" w:rsidRPr="00823F38" w:rsidRDefault="00046D68" w:rsidP="00046D6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  <w:szCs w:val="19"/>
        </w:rPr>
      </w:pPr>
      <w:r w:rsidRPr="00823F38">
        <w:rPr>
          <w:rFonts w:cs="Arial"/>
          <w:szCs w:val="19"/>
        </w:rPr>
        <w:t xml:space="preserve">For the </w:t>
      </w:r>
      <w:proofErr w:type="spellStart"/>
      <w:r w:rsidRPr="00823F38">
        <w:rPr>
          <w:rFonts w:cs="Arial"/>
          <w:szCs w:val="19"/>
        </w:rPr>
        <w:t>self learner</w:t>
      </w:r>
      <w:proofErr w:type="spellEnd"/>
      <w:r w:rsidRPr="00823F38">
        <w:rPr>
          <w:rFonts w:cs="Arial"/>
          <w:szCs w:val="19"/>
        </w:rPr>
        <w:t xml:space="preserve"> there are additional sources like National Braille Press </w:t>
      </w:r>
      <w:proofErr w:type="gramStart"/>
      <w:r w:rsidRPr="00823F38">
        <w:rPr>
          <w:rFonts w:cs="Arial"/>
          <w:szCs w:val="19"/>
        </w:rPr>
        <w:t>text books</w:t>
      </w:r>
      <w:proofErr w:type="gramEnd"/>
      <w:r w:rsidRPr="00823F38">
        <w:rPr>
          <w:rFonts w:cs="Arial"/>
          <w:szCs w:val="19"/>
        </w:rPr>
        <w:t xml:space="preserve"> and Freedom Scientific free webinars for JAWS users.  </w:t>
      </w:r>
    </w:p>
    <w:p w14:paraId="7C820A0B" w14:textId="77777777" w:rsidR="00046D68" w:rsidRPr="00C57D57" w:rsidRDefault="00046D68" w:rsidP="00046D68">
      <w:pPr>
        <w:rPr>
          <w:rFonts w:cstheme="minorHAnsi"/>
        </w:rPr>
      </w:pPr>
    </w:p>
    <w:p w14:paraId="7B8B6A4C" w14:textId="77777777" w:rsidR="00413270" w:rsidRPr="005E60E6" w:rsidRDefault="00413270" w:rsidP="00046D68">
      <w:pPr>
        <w:rPr>
          <w:rStyle w:val="Hyperlink"/>
        </w:rPr>
      </w:pPr>
    </w:p>
    <w:sectPr w:rsidR="00413270" w:rsidRPr="005E60E6">
      <w:headerReference w:type="default" r:id="rId32"/>
      <w:footerReference w:type="default" r:id="rId3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8CAA5" w14:textId="77777777" w:rsidR="00FE0F73" w:rsidRDefault="00FE0F73" w:rsidP="000B1565">
      <w:r>
        <w:separator/>
      </w:r>
    </w:p>
  </w:endnote>
  <w:endnote w:type="continuationSeparator" w:id="0">
    <w:p w14:paraId="127CEF99" w14:textId="77777777" w:rsidR="00FE0F73" w:rsidRDefault="00FE0F73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F4A4" w14:textId="77777777" w:rsidR="00A32281" w:rsidRDefault="00A32281" w:rsidP="000B1565">
    <w:pPr>
      <w:pStyle w:val="Footer"/>
    </w:pPr>
    <w:r>
      <w:rPr>
        <w:noProof/>
      </w:rPr>
      <w:drawing>
        <wp:inline distT="0" distB="0" distL="0" distR="0" wp14:anchorId="3ABCE879" wp14:editId="7C2F3ED9">
          <wp:extent cx="5943600" cy="406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268A" w14:textId="77777777" w:rsidR="00FE0F73" w:rsidRDefault="00FE0F73" w:rsidP="000B1565">
      <w:r>
        <w:separator/>
      </w:r>
    </w:p>
  </w:footnote>
  <w:footnote w:type="continuationSeparator" w:id="0">
    <w:p w14:paraId="771C4786" w14:textId="77777777" w:rsidR="00FE0F73" w:rsidRDefault="00FE0F73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5488" w14:textId="77777777" w:rsidR="00A32281" w:rsidRDefault="00A32281" w:rsidP="000B15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06F7F7" wp14:editId="7763623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86100" cy="1428750"/>
          <wp:effectExtent l="0" t="0" r="0" b="0"/>
          <wp:wrapSquare wrapText="bothSides"/>
          <wp:docPr id="2" name="Picture 2" descr="Brandmark for Fighting Blindness Canada (FBC)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30861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38CB14F" w14:textId="77777777" w:rsidR="00A32281" w:rsidRDefault="00A32281" w:rsidP="000B1565">
    <w:pPr>
      <w:pStyle w:val="Header"/>
    </w:pPr>
  </w:p>
  <w:p w14:paraId="377AFD9D" w14:textId="77777777" w:rsidR="00A32281" w:rsidRDefault="00A32281" w:rsidP="000B1565">
    <w:pPr>
      <w:pStyle w:val="Header"/>
    </w:pPr>
  </w:p>
  <w:p w14:paraId="046048AE" w14:textId="77777777" w:rsidR="00A32281" w:rsidRDefault="00A32281" w:rsidP="000B1565">
    <w:pPr>
      <w:pStyle w:val="Header"/>
    </w:pPr>
  </w:p>
  <w:p w14:paraId="7CD0EA1D" w14:textId="77777777" w:rsidR="00A32281" w:rsidRDefault="00A32281" w:rsidP="000B1565">
    <w:pPr>
      <w:pStyle w:val="Header"/>
    </w:pPr>
  </w:p>
  <w:p w14:paraId="75B24F7F" w14:textId="77777777" w:rsidR="00A32281" w:rsidRDefault="00A32281" w:rsidP="000B1565">
    <w:pPr>
      <w:pStyle w:val="Header"/>
    </w:pPr>
  </w:p>
  <w:p w14:paraId="54A0A9CE" w14:textId="77777777" w:rsidR="00A32281" w:rsidRDefault="00A32281" w:rsidP="000B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58590571"/>
    <w:multiLevelType w:val="multilevel"/>
    <w:tmpl w:val="E2F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68"/>
    <w:rsid w:val="00046D68"/>
    <w:rsid w:val="000918B0"/>
    <w:rsid w:val="000B1565"/>
    <w:rsid w:val="000B1577"/>
    <w:rsid w:val="0012017E"/>
    <w:rsid w:val="0018104B"/>
    <w:rsid w:val="001D5FDE"/>
    <w:rsid w:val="002203C7"/>
    <w:rsid w:val="00256D60"/>
    <w:rsid w:val="00274F98"/>
    <w:rsid w:val="00275BC8"/>
    <w:rsid w:val="00312843"/>
    <w:rsid w:val="00325F88"/>
    <w:rsid w:val="003E341A"/>
    <w:rsid w:val="00413270"/>
    <w:rsid w:val="004334A7"/>
    <w:rsid w:val="004645B9"/>
    <w:rsid w:val="004B7D7F"/>
    <w:rsid w:val="00526E2B"/>
    <w:rsid w:val="005E60E6"/>
    <w:rsid w:val="00661C9D"/>
    <w:rsid w:val="006A2CA9"/>
    <w:rsid w:val="007E2525"/>
    <w:rsid w:val="00826199"/>
    <w:rsid w:val="00887BD0"/>
    <w:rsid w:val="009320D7"/>
    <w:rsid w:val="0093425A"/>
    <w:rsid w:val="009C470C"/>
    <w:rsid w:val="00A32281"/>
    <w:rsid w:val="00A77884"/>
    <w:rsid w:val="00AC60CF"/>
    <w:rsid w:val="00AE6D47"/>
    <w:rsid w:val="00AF03CD"/>
    <w:rsid w:val="00B34376"/>
    <w:rsid w:val="00B447EE"/>
    <w:rsid w:val="00B5404C"/>
    <w:rsid w:val="00B71D8B"/>
    <w:rsid w:val="00BE7F74"/>
    <w:rsid w:val="00C13AD5"/>
    <w:rsid w:val="00C27074"/>
    <w:rsid w:val="00C3599B"/>
    <w:rsid w:val="00C6427D"/>
    <w:rsid w:val="00CC4739"/>
    <w:rsid w:val="00CF1AE5"/>
    <w:rsid w:val="00CF777C"/>
    <w:rsid w:val="00DA5B2D"/>
    <w:rsid w:val="00DB3FC5"/>
    <w:rsid w:val="00E56B24"/>
    <w:rsid w:val="00E56EE5"/>
    <w:rsid w:val="00E83EED"/>
    <w:rsid w:val="00F676F0"/>
    <w:rsid w:val="00F95EA9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B1743"/>
  <w15:chartTrackingRefBased/>
  <w15:docId w15:val="{44E36789-D51F-49FE-8D78-BCA6E349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1565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/>
      <w:outlineLvl w:val="0"/>
    </w:pPr>
    <w:rPr>
      <w:rFonts w:ascii="Gotham" w:eastAsiaTheme="majorEastAsia" w:hAnsi="Gotham" w:cstheme="majorBidi"/>
      <w:caps/>
      <w:color w:val="299A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/>
      <w:outlineLvl w:val="1"/>
    </w:pPr>
    <w:rPr>
      <w:rFonts w:ascii="Gotham" w:eastAsiaTheme="majorEastAsia" w:hAnsi="Gotham" w:cstheme="majorBidi"/>
      <w:caps/>
      <w:color w:val="299A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/>
      <w:outlineLvl w:val="2"/>
    </w:pPr>
    <w:rPr>
      <w:rFonts w:eastAsiaTheme="majorEastAsia" w:cstheme="majorBidi"/>
      <w:b/>
      <w:sz w:val="2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/>
    </w:pPr>
    <w:rPr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10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/>
      <w:ind w:left="440" w:hanging="440"/>
    </w:pPr>
    <w:rPr>
      <w:rFonts w:cs="Arial"/>
    </w:rPr>
  </w:style>
  <w:style w:type="table" w:styleId="TableGrid">
    <w:name w:val="Table Grid"/>
    <w:basedOn w:val="TableNormal"/>
    <w:uiPriority w:val="3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/>
    </w:pPr>
    <w:rPr>
      <w:rFonts w:eastAsiaTheme="minorEastAsia" w:cstheme="minorBidi"/>
      <w:b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lancefba.org/" TargetMode="External"/><Relationship Id="rId18" Type="http://schemas.openxmlformats.org/officeDocument/2006/relationships/hyperlink" Target="http://www.humanware.com/en-canada/home" TargetMode="External"/><Relationship Id="rId26" Type="http://schemas.openxmlformats.org/officeDocument/2006/relationships/hyperlink" Target="https://ttjtech.net/about-u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lind.training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nasstech.com/" TargetMode="External"/><Relationship Id="rId17" Type="http://schemas.openxmlformats.org/officeDocument/2006/relationships/hyperlink" Target="https://www.ami.ca/DoubleTap-Canada" TargetMode="External"/><Relationship Id="rId25" Type="http://schemas.openxmlformats.org/officeDocument/2006/relationships/hyperlink" Target="https://www.freedomscientific.com/training/freewebinars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virn.ca/" TargetMode="External"/><Relationship Id="rId20" Type="http://schemas.openxmlformats.org/officeDocument/2006/relationships/hyperlink" Target="https://hadley.edu/discussions/techitout.asp" TargetMode="External"/><Relationship Id="rId29" Type="http://schemas.openxmlformats.org/officeDocument/2006/relationships/hyperlink" Target="mailto:rajtrib1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ttprogram.blog/category/windows-from-the-keyboard-tips/" TargetMode="External"/><Relationship Id="rId24" Type="http://schemas.openxmlformats.org/officeDocument/2006/relationships/hyperlink" Target="https://www.nvaccess.org/product/basic-training-for-nvda-downloadable-audio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visionlossrehab.ca/en" TargetMode="External"/><Relationship Id="rId23" Type="http://schemas.openxmlformats.org/officeDocument/2006/relationships/hyperlink" Target="https://www.mysticaccess.com/" TargetMode="External"/><Relationship Id="rId28" Type="http://schemas.openxmlformats.org/officeDocument/2006/relationships/hyperlink" Target="https://mail.google.com/mail/u/0/h/yqq2lwueh1vt/?&amp;cs=wh&amp;v=b&amp;to=subashtrib@gmail.com" TargetMode="External"/><Relationship Id="rId10" Type="http://schemas.openxmlformats.org/officeDocument/2006/relationships/hyperlink" Target="https://gttprogram.blog/category/resource/" TargetMode="External"/><Relationship Id="rId19" Type="http://schemas.openxmlformats.org/officeDocument/2006/relationships/hyperlink" Target="https://www.toptechtidbits.com/archive.html" TargetMode="External"/><Relationship Id="rId31" Type="http://schemas.openxmlformats.org/officeDocument/2006/relationships/hyperlink" Target="mailto:jhud7789@tw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ttprogram.blog/" TargetMode="External"/><Relationship Id="rId14" Type="http://schemas.openxmlformats.org/officeDocument/2006/relationships/hyperlink" Target="https://cnib.ca/en?region=on" TargetMode="External"/><Relationship Id="rId22" Type="http://schemas.openxmlformats.org/officeDocument/2006/relationships/hyperlink" Target="https://www.nbp.org/" TargetMode="External"/><Relationship Id="rId27" Type="http://schemas.openxmlformats.org/officeDocument/2006/relationships/hyperlink" Target="mailto:davidmac1957@gmail.com" TargetMode="External"/><Relationship Id="rId30" Type="http://schemas.openxmlformats.org/officeDocument/2006/relationships/hyperlink" Target="mailto:retpig@gma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DrLowVis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4%20-%20Communications\Logos%20Library\01%20FIGHTING%20BLINDNESS%20CANADA\Word%20Templates\FBC%20Word%20Template%20Englis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65DD-C32B-44BC-80F4-2A23FA70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FBC Word Template English Logo</Template>
  <TotalTime>2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Hobson</dc:creator>
  <cp:keywords/>
  <dc:description/>
  <cp:lastModifiedBy>Alisha Hobson</cp:lastModifiedBy>
  <cp:revision>1</cp:revision>
  <cp:lastPrinted>2019-06-07T18:48:00Z</cp:lastPrinted>
  <dcterms:created xsi:type="dcterms:W3CDTF">2020-06-16T14:53:00Z</dcterms:created>
  <dcterms:modified xsi:type="dcterms:W3CDTF">2020-06-16T14:55:00Z</dcterms:modified>
</cp:coreProperties>
</file>