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Default="0085118F" w:rsidP="0085118F">
      <w:r>
        <w:rPr>
          <w:noProof/>
          <w:lang w:eastAsia="en-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Default="0085118F" w:rsidP="0085118F"/>
    <w:p w14:paraId="2233F748" w14:textId="04C26D51" w:rsidR="0085118F" w:rsidRDefault="0085118F" w:rsidP="009232B3">
      <w:pPr>
        <w:jc w:val="center"/>
      </w:pPr>
    </w:p>
    <w:p w14:paraId="3EA25BC6" w14:textId="01BD0AFA" w:rsidR="0085118F" w:rsidRDefault="0085118F" w:rsidP="0085118F"/>
    <w:p w14:paraId="76C77467" w14:textId="77777777" w:rsidR="00923997" w:rsidRDefault="00923997" w:rsidP="0085118F"/>
    <w:p w14:paraId="417E08C2" w14:textId="6540373B" w:rsidR="00993446" w:rsidRPr="00547438" w:rsidRDefault="0085118F" w:rsidP="0085118F">
      <w:pPr>
        <w:pStyle w:val="Heading1"/>
        <w:rPr>
          <w:rFonts w:ascii="Calibri" w:hAnsi="Calibri" w:cs="Calibri"/>
          <w:b/>
          <w:sz w:val="36"/>
          <w:szCs w:val="36"/>
        </w:rPr>
      </w:pPr>
      <w:r w:rsidRPr="00547438">
        <w:rPr>
          <w:rFonts w:ascii="Calibri" w:hAnsi="Calibri" w:cs="Calibri"/>
          <w:b/>
          <w:sz w:val="36"/>
          <w:szCs w:val="36"/>
        </w:rPr>
        <w:t>WELCOME</w:t>
      </w:r>
    </w:p>
    <w:p w14:paraId="1B22C1E3" w14:textId="3E3F8991" w:rsidR="0085118F" w:rsidRPr="0085118F" w:rsidRDefault="0085118F" w:rsidP="0085118F">
      <w:pPr>
        <w:rPr>
          <w:sz w:val="2"/>
          <w:szCs w:val="2"/>
        </w:rPr>
      </w:pPr>
    </w:p>
    <w:p w14:paraId="69C6014A" w14:textId="429385F4" w:rsidR="00D948C7" w:rsidRPr="004D73AF" w:rsidRDefault="0085118F" w:rsidP="0085118F">
      <w:pPr>
        <w:rPr>
          <w:rFonts w:cstheme="minorHAnsi"/>
          <w:sz w:val="24"/>
          <w:szCs w:val="24"/>
        </w:rPr>
      </w:pPr>
      <w:r w:rsidRPr="0085118F">
        <w:rPr>
          <w:sz w:val="24"/>
          <w:szCs w:val="24"/>
        </w:rPr>
        <w:t xml:space="preserve">Welcome to View Point, Fighting Blindness Canada’s virtual education series that brings the latest in vision research directly to you at home. </w:t>
      </w:r>
      <w:r w:rsidR="00D948C7">
        <w:rPr>
          <w:sz w:val="24"/>
          <w:szCs w:val="24"/>
        </w:rPr>
        <w:t xml:space="preserve"> </w:t>
      </w:r>
      <w:r w:rsidR="0017711F">
        <w:rPr>
          <w:sz w:val="24"/>
          <w:szCs w:val="24"/>
        </w:rPr>
        <w:t xml:space="preserve">This fall, </w:t>
      </w:r>
      <w:r w:rsidRPr="0085118F">
        <w:rPr>
          <w:sz w:val="24"/>
          <w:szCs w:val="24"/>
        </w:rPr>
        <w:t>View Point present</w:t>
      </w:r>
      <w:r w:rsidR="00D948C7">
        <w:rPr>
          <w:sz w:val="24"/>
          <w:szCs w:val="24"/>
        </w:rPr>
        <w:t>s</w:t>
      </w:r>
      <w:r w:rsidRPr="0085118F">
        <w:rPr>
          <w:sz w:val="24"/>
          <w:szCs w:val="24"/>
        </w:rPr>
        <w:t xml:space="preserve"> a range of topics including age-related </w:t>
      </w:r>
      <w:r w:rsidR="0017711F">
        <w:rPr>
          <w:sz w:val="24"/>
          <w:szCs w:val="24"/>
        </w:rPr>
        <w:t xml:space="preserve">macular </w:t>
      </w:r>
      <w:proofErr w:type="spellStart"/>
      <w:r w:rsidR="0017711F">
        <w:rPr>
          <w:sz w:val="24"/>
          <w:szCs w:val="24"/>
        </w:rPr>
        <w:t>degneration</w:t>
      </w:r>
      <w:proofErr w:type="spellEnd"/>
      <w:r w:rsidRPr="0085118F">
        <w:rPr>
          <w:sz w:val="24"/>
          <w:szCs w:val="24"/>
        </w:rPr>
        <w:t>,</w:t>
      </w:r>
      <w:r w:rsidR="0017711F">
        <w:rPr>
          <w:sz w:val="24"/>
          <w:szCs w:val="24"/>
        </w:rPr>
        <w:t xml:space="preserve"> glaucoma, diabetic eye </w:t>
      </w:r>
      <w:proofErr w:type="gramStart"/>
      <w:r w:rsidR="0017711F">
        <w:rPr>
          <w:sz w:val="24"/>
          <w:szCs w:val="24"/>
        </w:rPr>
        <w:t>dis</w:t>
      </w:r>
      <w:r w:rsidR="001C6EBA">
        <w:rPr>
          <w:sz w:val="24"/>
          <w:szCs w:val="24"/>
        </w:rPr>
        <w:t>e</w:t>
      </w:r>
      <w:r w:rsidR="0017711F">
        <w:rPr>
          <w:sz w:val="24"/>
          <w:szCs w:val="24"/>
        </w:rPr>
        <w:t>ase</w:t>
      </w:r>
      <w:r w:rsidR="00D948C7">
        <w:rPr>
          <w:sz w:val="24"/>
          <w:szCs w:val="24"/>
        </w:rPr>
        <w:t>,</w:t>
      </w:r>
      <w:r w:rsidR="0017711F">
        <w:rPr>
          <w:sz w:val="24"/>
          <w:szCs w:val="24"/>
        </w:rPr>
        <w:t xml:space="preserve"> </w:t>
      </w:r>
      <w:r w:rsidRPr="0085118F">
        <w:rPr>
          <w:sz w:val="24"/>
          <w:szCs w:val="24"/>
        </w:rPr>
        <w:t xml:space="preserve"> and</w:t>
      </w:r>
      <w:proofErr w:type="gramEnd"/>
      <w:r w:rsidRPr="0085118F">
        <w:rPr>
          <w:sz w:val="24"/>
          <w:szCs w:val="24"/>
        </w:rPr>
        <w:t xml:space="preserve"> inherited retinal disease. </w:t>
      </w:r>
    </w:p>
    <w:p w14:paraId="045DA719" w14:textId="3086AE25" w:rsidR="009232B3" w:rsidRPr="004D73AF" w:rsidRDefault="009232B3" w:rsidP="0085118F">
      <w:pPr>
        <w:rPr>
          <w:rFonts w:cstheme="minorHAnsi"/>
          <w:sz w:val="24"/>
          <w:szCs w:val="24"/>
        </w:rPr>
      </w:pPr>
      <w:r w:rsidRPr="004D73AF">
        <w:rPr>
          <w:rFonts w:cstheme="minorHAnsi"/>
          <w:sz w:val="24"/>
          <w:szCs w:val="24"/>
        </w:rPr>
        <w:t>To keep up-to-</w:t>
      </w:r>
      <w:r w:rsidR="0085118F" w:rsidRPr="004D73AF">
        <w:rPr>
          <w:rFonts w:cstheme="minorHAnsi"/>
          <w:sz w:val="24"/>
          <w:szCs w:val="24"/>
        </w:rPr>
        <w:t xml:space="preserve">date on upcoming </w:t>
      </w:r>
      <w:r w:rsidRPr="004D73AF">
        <w:rPr>
          <w:rFonts w:cstheme="minorHAnsi"/>
          <w:sz w:val="24"/>
          <w:szCs w:val="24"/>
        </w:rPr>
        <w:t>webinars</w:t>
      </w:r>
      <w:r w:rsidR="0085118F" w:rsidRPr="004D73AF">
        <w:rPr>
          <w:rFonts w:cstheme="minorHAnsi"/>
          <w:sz w:val="24"/>
          <w:szCs w:val="24"/>
        </w:rPr>
        <w:t xml:space="preserve"> and view past </w:t>
      </w:r>
      <w:r w:rsidR="00D948C7" w:rsidRPr="004D73AF">
        <w:rPr>
          <w:rFonts w:cstheme="minorHAnsi"/>
          <w:sz w:val="24"/>
          <w:szCs w:val="24"/>
        </w:rPr>
        <w:t xml:space="preserve">View Point </w:t>
      </w:r>
      <w:r w:rsidR="0085118F" w:rsidRPr="004D73AF">
        <w:rPr>
          <w:rFonts w:cstheme="minorHAnsi"/>
          <w:sz w:val="24"/>
          <w:szCs w:val="24"/>
        </w:rPr>
        <w:t xml:space="preserve">webinars, </w:t>
      </w:r>
      <w:r w:rsidR="00D948C7" w:rsidRPr="004D73AF">
        <w:rPr>
          <w:rFonts w:cstheme="minorHAnsi"/>
          <w:sz w:val="24"/>
          <w:szCs w:val="24"/>
        </w:rPr>
        <w:t>visit our</w:t>
      </w:r>
      <w:r w:rsidR="0085118F" w:rsidRPr="004D73AF">
        <w:rPr>
          <w:rFonts w:cstheme="minorHAnsi"/>
          <w:sz w:val="24"/>
          <w:szCs w:val="24"/>
        </w:rPr>
        <w:t xml:space="preserve"> </w:t>
      </w:r>
      <w:hyperlink r:id="rId9" w:history="1">
        <w:r w:rsidR="0085118F" w:rsidRPr="004D73AF">
          <w:rPr>
            <w:rStyle w:val="Hyperlink"/>
            <w:rFonts w:cstheme="minorHAnsi"/>
            <w:sz w:val="24"/>
            <w:szCs w:val="24"/>
          </w:rPr>
          <w:t xml:space="preserve">virtual events </w:t>
        </w:r>
        <w:r w:rsidR="00A93367" w:rsidRPr="004D73AF">
          <w:rPr>
            <w:rStyle w:val="Hyperlink"/>
            <w:rFonts w:cstheme="minorHAnsi"/>
            <w:sz w:val="24"/>
            <w:szCs w:val="24"/>
          </w:rPr>
          <w:t xml:space="preserve">web </w:t>
        </w:r>
        <w:r w:rsidR="0085118F" w:rsidRPr="004D73AF">
          <w:rPr>
            <w:rStyle w:val="Hyperlink"/>
            <w:rFonts w:cstheme="minorHAnsi"/>
            <w:sz w:val="24"/>
            <w:szCs w:val="24"/>
          </w:rPr>
          <w:t>page</w:t>
        </w:r>
      </w:hyperlink>
      <w:r w:rsidR="0085118F" w:rsidRPr="004D73AF">
        <w:rPr>
          <w:rFonts w:cstheme="minorHAnsi"/>
          <w:sz w:val="24"/>
          <w:szCs w:val="24"/>
        </w:rPr>
        <w:t>.</w:t>
      </w:r>
      <w:r w:rsidRPr="004D73AF">
        <w:rPr>
          <w:rFonts w:cstheme="minorHAnsi"/>
          <w:sz w:val="24"/>
          <w:szCs w:val="24"/>
        </w:rPr>
        <w:t xml:space="preserve"> </w:t>
      </w:r>
    </w:p>
    <w:p w14:paraId="394D8300" w14:textId="22A3914F" w:rsidR="0085118F" w:rsidRPr="004D73AF" w:rsidRDefault="0085118F" w:rsidP="003E2D05">
      <w:pPr>
        <w:rPr>
          <w:rFonts w:cstheme="minorHAnsi"/>
          <w:sz w:val="24"/>
          <w:szCs w:val="24"/>
        </w:rPr>
      </w:pPr>
      <w:r w:rsidRPr="004D73AF">
        <w:rPr>
          <w:rFonts w:cstheme="minorHAnsi"/>
          <w:sz w:val="24"/>
          <w:szCs w:val="24"/>
        </w:rPr>
        <w:t xml:space="preserve">If you would like to receive email updates about new webinars or to </w:t>
      </w:r>
      <w:r w:rsidR="00D948C7" w:rsidRPr="004D73AF">
        <w:rPr>
          <w:rFonts w:cstheme="minorHAnsi"/>
          <w:sz w:val="24"/>
          <w:szCs w:val="24"/>
        </w:rPr>
        <w:t xml:space="preserve">suggest </w:t>
      </w:r>
      <w:r w:rsidR="00547438" w:rsidRPr="004D73AF">
        <w:rPr>
          <w:rFonts w:cstheme="minorHAnsi"/>
          <w:sz w:val="24"/>
          <w:szCs w:val="24"/>
        </w:rPr>
        <w:t xml:space="preserve">topics for </w:t>
      </w:r>
      <w:r w:rsidRPr="004D73AF">
        <w:rPr>
          <w:rFonts w:cstheme="minorHAnsi"/>
          <w:sz w:val="24"/>
          <w:szCs w:val="24"/>
        </w:rPr>
        <w:t xml:space="preserve">future webinar, please email </w:t>
      </w:r>
      <w:hyperlink r:id="rId10" w:history="1">
        <w:r w:rsidR="0017711F" w:rsidRPr="004D73AF">
          <w:rPr>
            <w:rStyle w:val="Hyperlink"/>
            <w:rFonts w:cstheme="minorHAnsi"/>
            <w:sz w:val="24"/>
            <w:szCs w:val="24"/>
          </w:rPr>
          <w:t>education@fightingblindness.ca</w:t>
        </w:r>
      </w:hyperlink>
      <w:r w:rsidRPr="004D73AF">
        <w:rPr>
          <w:rFonts w:cstheme="minorHAnsi"/>
          <w:sz w:val="24"/>
          <w:szCs w:val="24"/>
        </w:rPr>
        <w:t>.</w:t>
      </w:r>
      <w:r w:rsidR="00923997" w:rsidRPr="004D73AF">
        <w:rPr>
          <w:rFonts w:cstheme="minorHAnsi"/>
          <w:sz w:val="24"/>
          <w:szCs w:val="24"/>
        </w:rPr>
        <w:t xml:space="preserve"> </w:t>
      </w:r>
    </w:p>
    <w:p w14:paraId="7FB25FBC" w14:textId="62E06680" w:rsidR="004D73AF" w:rsidRPr="00A668CC" w:rsidRDefault="0085118F" w:rsidP="00A668CC">
      <w:pPr>
        <w:pStyle w:val="Heading1"/>
        <w:rPr>
          <w:rFonts w:asciiTheme="minorHAnsi" w:hAnsiTheme="minorHAnsi" w:cstheme="minorHAnsi"/>
          <w:b/>
          <w:sz w:val="36"/>
          <w:szCs w:val="36"/>
        </w:rPr>
      </w:pPr>
      <w:r w:rsidRPr="004D73AF">
        <w:rPr>
          <w:rFonts w:asciiTheme="minorHAnsi" w:hAnsiTheme="minorHAnsi" w:cstheme="minorHAnsi"/>
          <w:b/>
          <w:sz w:val="36"/>
          <w:szCs w:val="36"/>
        </w:rPr>
        <w:t>PROGRAM</w:t>
      </w:r>
    </w:p>
    <w:p w14:paraId="1CF4D2B8" w14:textId="77777777" w:rsidR="00C60DED" w:rsidRDefault="00C60DED" w:rsidP="00C60DED">
      <w:pPr>
        <w:spacing w:after="0" w:line="240" w:lineRule="auto"/>
        <w:rPr>
          <w:rFonts w:eastAsia="Times New Roman" w:cstheme="minorHAnsi"/>
          <w:b/>
          <w:bCs/>
          <w:color w:val="06202A"/>
          <w:sz w:val="24"/>
          <w:szCs w:val="24"/>
          <w:shd w:val="clear" w:color="auto" w:fill="FFFFFF"/>
        </w:rPr>
      </w:pPr>
    </w:p>
    <w:p w14:paraId="703DB136" w14:textId="0D62A8DD" w:rsidR="00C60DED" w:rsidRPr="00C60DED" w:rsidRDefault="00C60DED" w:rsidP="00C60DED">
      <w:pPr>
        <w:spacing w:after="0" w:line="240" w:lineRule="auto"/>
        <w:rPr>
          <w:rFonts w:eastAsia="Times New Roman" w:cstheme="minorHAnsi"/>
          <w:sz w:val="24"/>
          <w:szCs w:val="24"/>
        </w:rPr>
      </w:pPr>
      <w:r w:rsidRPr="00C60DED">
        <w:rPr>
          <w:rFonts w:eastAsia="Times New Roman" w:cstheme="minorHAnsi"/>
          <w:b/>
          <w:bCs/>
          <w:color w:val="06202A"/>
          <w:sz w:val="24"/>
          <w:szCs w:val="24"/>
          <w:shd w:val="clear" w:color="auto" w:fill="FFFFFF"/>
        </w:rPr>
        <w:t>Glaucoma: Current &amp; Future Treatment Options</w:t>
      </w:r>
      <w:r w:rsidRPr="00C60DED">
        <w:rPr>
          <w:rFonts w:eastAsia="Times New Roman" w:cstheme="minorHAnsi"/>
          <w:b/>
          <w:bCs/>
          <w:color w:val="06202A"/>
          <w:sz w:val="24"/>
          <w:szCs w:val="24"/>
          <w:shd w:val="clear" w:color="auto" w:fill="FFFFFF"/>
        </w:rPr>
        <w:br/>
        <w:t>Tuesday, October 6, 2020, 4 p.m. ET</w:t>
      </w:r>
    </w:p>
    <w:p w14:paraId="336F51C7" w14:textId="77777777" w:rsidR="00C60DED" w:rsidRPr="00C60DED" w:rsidRDefault="00C60DED" w:rsidP="00C60DED">
      <w:pPr>
        <w:pStyle w:val="NormalWeb"/>
        <w:shd w:val="clear" w:color="auto" w:fill="FFFFFF"/>
        <w:spacing w:after="360" w:afterAutospacing="0"/>
        <w:rPr>
          <w:rFonts w:asciiTheme="minorHAnsi" w:hAnsiTheme="minorHAnsi" w:cstheme="minorHAnsi"/>
          <w:color w:val="06202A"/>
        </w:rPr>
      </w:pPr>
      <w:r w:rsidRPr="00C60DED">
        <w:rPr>
          <w:rFonts w:asciiTheme="minorHAnsi" w:hAnsiTheme="minorHAnsi" w:cstheme="minorHAnsi"/>
          <w:color w:val="06202A"/>
        </w:rPr>
        <w:t>Join Dr. Yvonne Buys to learn more about glaucoma, an eye disease affecting more than 400,000 Canadians. Dr. Buys will provide an overview of glaucoma and discuss current and future treatment options. There will be time for Q&amp;A.</w:t>
      </w:r>
    </w:p>
    <w:p w14:paraId="7472602C" w14:textId="622D30B0" w:rsidR="00A668CC" w:rsidRDefault="00C60DED" w:rsidP="00B242B6">
      <w:pPr>
        <w:pStyle w:val="NormalWeb"/>
        <w:shd w:val="clear" w:color="auto" w:fill="FFFFFF"/>
        <w:spacing w:after="360" w:afterAutospacing="0"/>
        <w:rPr>
          <w:rFonts w:eastAsiaTheme="majorEastAsia"/>
          <w:color w:val="2E74B5" w:themeColor="accent1" w:themeShade="BF"/>
          <w:sz w:val="36"/>
          <w:szCs w:val="36"/>
        </w:rPr>
      </w:pPr>
      <w:r w:rsidRPr="00C60DED">
        <w:rPr>
          <w:rFonts w:asciiTheme="minorHAnsi" w:hAnsiTheme="minorHAnsi" w:cstheme="minorHAnsi"/>
          <w:color w:val="06202A"/>
        </w:rPr>
        <w:t>You will have the opportunity to ask your questions in the session, or you can send them in advance to </w:t>
      </w:r>
      <w:hyperlink r:id="rId11" w:history="1">
        <w:r w:rsidRPr="00C60DED">
          <w:rPr>
            <w:rStyle w:val="Hyperlink"/>
            <w:rFonts w:asciiTheme="minorHAnsi" w:hAnsiTheme="minorHAnsi" w:cstheme="minorHAnsi"/>
            <w:color w:val="00A1E4"/>
          </w:rPr>
          <w:t>education@fightingblindness.ca</w:t>
        </w:r>
      </w:hyperlink>
      <w:r w:rsidR="00A668CC" w:rsidRPr="00C60DED">
        <w:br w:type="page"/>
      </w:r>
    </w:p>
    <w:p w14:paraId="2D281AF1" w14:textId="60C326E5" w:rsidR="00923997" w:rsidRPr="00A668CC" w:rsidRDefault="00923997" w:rsidP="00923997">
      <w:pPr>
        <w:pStyle w:val="Heading1"/>
        <w:rPr>
          <w:rFonts w:asciiTheme="minorHAnsi" w:hAnsiTheme="minorHAnsi" w:cstheme="minorHAnsi"/>
          <w:b/>
          <w:sz w:val="36"/>
          <w:szCs w:val="36"/>
        </w:rPr>
      </w:pPr>
      <w:r w:rsidRPr="00A668CC">
        <w:rPr>
          <w:rFonts w:asciiTheme="minorHAnsi" w:hAnsiTheme="minorHAnsi" w:cstheme="minorHAnsi"/>
          <w:b/>
          <w:sz w:val="36"/>
          <w:szCs w:val="36"/>
        </w:rPr>
        <w:lastRenderedPageBreak/>
        <w:t>ABOUT THE SPEAKER</w:t>
      </w:r>
    </w:p>
    <w:p w14:paraId="35D4C617" w14:textId="18E2FE80" w:rsidR="00BB0B90" w:rsidRPr="00414916" w:rsidRDefault="002C382E" w:rsidP="00414916">
      <w:pPr>
        <w:rPr>
          <w:rFonts w:cstheme="minorHAnsi"/>
        </w:rPr>
      </w:pPr>
      <w:r w:rsidRPr="00414916">
        <w:rPr>
          <w:rFonts w:cstheme="minorHAnsi"/>
          <w:b/>
          <w:bCs/>
          <w:noProof/>
          <w:lang w:eastAsia="en-CA"/>
        </w:rPr>
        <w:drawing>
          <wp:anchor distT="0" distB="0" distL="114300" distR="114300" simplePos="0" relativeHeight="251660288" behindDoc="0" locked="0" layoutInCell="1" allowOverlap="1" wp14:anchorId="6DEA0A88" wp14:editId="494155FA">
            <wp:simplePos x="0" y="0"/>
            <wp:positionH relativeFrom="margin">
              <wp:posOffset>-29845</wp:posOffset>
            </wp:positionH>
            <wp:positionV relativeFrom="paragraph">
              <wp:posOffset>36830</wp:posOffset>
            </wp:positionV>
            <wp:extent cx="1263650" cy="1769110"/>
            <wp:effectExtent l="0" t="0" r="0" b="2540"/>
            <wp:wrapSquare wrapText="bothSides"/>
            <wp:docPr id="2" name="Picture 2" descr="Profile photo of Dr. Yvonne M. Bu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ys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0" cy="1769110"/>
                    </a:xfrm>
                    <a:prstGeom prst="rect">
                      <a:avLst/>
                    </a:prstGeom>
                  </pic:spPr>
                </pic:pic>
              </a:graphicData>
            </a:graphic>
            <wp14:sizeRelH relativeFrom="page">
              <wp14:pctWidth>0</wp14:pctWidth>
            </wp14:sizeRelH>
            <wp14:sizeRelV relativeFrom="page">
              <wp14:pctHeight>0</wp14:pctHeight>
            </wp14:sizeRelV>
          </wp:anchor>
        </w:drawing>
      </w:r>
      <w:r w:rsidR="00BB0B90" w:rsidRPr="00414916">
        <w:rPr>
          <w:rFonts w:cstheme="minorHAnsi"/>
        </w:rPr>
        <w:t>Dr. Yvonne Buys earned her MD degree at the University of Toronto</w:t>
      </w:r>
      <w:r w:rsidR="001F4BE1" w:rsidRPr="00414916">
        <w:rPr>
          <w:rFonts w:cstheme="minorHAnsi"/>
        </w:rPr>
        <w:t>,</w:t>
      </w:r>
      <w:r w:rsidR="00BB0B90" w:rsidRPr="00414916">
        <w:rPr>
          <w:rFonts w:cstheme="minorHAnsi"/>
        </w:rPr>
        <w:t xml:space="preserve"> </w:t>
      </w:r>
      <w:r w:rsidR="001F4BE1" w:rsidRPr="00414916">
        <w:rPr>
          <w:rFonts w:cstheme="minorHAnsi"/>
        </w:rPr>
        <w:t xml:space="preserve">completing </w:t>
      </w:r>
      <w:r w:rsidR="00BB0B90" w:rsidRPr="00414916">
        <w:rPr>
          <w:rFonts w:cstheme="minorHAnsi"/>
        </w:rPr>
        <w:t xml:space="preserve">an ophthalmology residency in 1992 followed by a Glaucoma Fellowship in 1993. </w:t>
      </w:r>
      <w:r w:rsidR="001F4BE1" w:rsidRPr="00414916">
        <w:rPr>
          <w:rFonts w:cstheme="minorHAnsi"/>
        </w:rPr>
        <w:t>Today, Dr. Buys</w:t>
      </w:r>
      <w:r w:rsidR="00BB0B90" w:rsidRPr="00414916">
        <w:rPr>
          <w:rFonts w:cstheme="minorHAnsi"/>
        </w:rPr>
        <w:t xml:space="preserve"> is a Professor at the University of Toronto, Department of Ophthalmology and Visual Sciences</w:t>
      </w:r>
      <w:r w:rsidR="00414916">
        <w:rPr>
          <w:rFonts w:cstheme="minorHAnsi"/>
        </w:rPr>
        <w:t xml:space="preserve">. </w:t>
      </w:r>
      <w:r w:rsidR="00BB0B90" w:rsidRPr="00414916">
        <w:rPr>
          <w:rFonts w:cstheme="minorHAnsi"/>
        </w:rPr>
        <w:t>Dr. Buys is actively involved in numerous organizations.</w:t>
      </w:r>
      <w:r w:rsidR="001F4BE1" w:rsidRPr="00414916">
        <w:rPr>
          <w:rFonts w:cstheme="minorHAnsi"/>
        </w:rPr>
        <w:t xml:space="preserve"> </w:t>
      </w:r>
      <w:r w:rsidR="00414916" w:rsidRPr="00414916">
        <w:rPr>
          <w:rFonts w:cstheme="minorHAnsi"/>
        </w:rPr>
        <w:t>P</w:t>
      </w:r>
      <w:r w:rsidR="00BB0B90" w:rsidRPr="00414916">
        <w:rPr>
          <w:rFonts w:cstheme="minorHAnsi"/>
        </w:rPr>
        <w:t>ositions</w:t>
      </w:r>
      <w:r w:rsidR="001F4BE1" w:rsidRPr="00414916">
        <w:rPr>
          <w:rFonts w:cstheme="minorHAnsi"/>
        </w:rPr>
        <w:t xml:space="preserve"> include</w:t>
      </w:r>
      <w:r w:rsidR="00414916">
        <w:rPr>
          <w:rFonts w:cstheme="minorHAnsi"/>
        </w:rPr>
        <w:t xml:space="preserve"> past</w:t>
      </w:r>
      <w:r w:rsidR="00BB0B90" w:rsidRPr="00414916">
        <w:rPr>
          <w:rFonts w:cstheme="minorHAnsi"/>
        </w:rPr>
        <w:t xml:space="preserve"> </w:t>
      </w:r>
      <w:r w:rsidR="001F4BE1" w:rsidRPr="00414916">
        <w:rPr>
          <w:rFonts w:cstheme="minorHAnsi"/>
        </w:rPr>
        <w:t>President of the C</w:t>
      </w:r>
      <w:r w:rsidR="00414916">
        <w:rPr>
          <w:rFonts w:cstheme="minorHAnsi"/>
        </w:rPr>
        <w:t xml:space="preserve">anadian </w:t>
      </w:r>
      <w:proofErr w:type="spellStart"/>
      <w:r w:rsidR="001F4BE1" w:rsidRPr="00414916">
        <w:rPr>
          <w:rFonts w:cstheme="minorHAnsi"/>
        </w:rPr>
        <w:t>O</w:t>
      </w:r>
      <w:r w:rsidR="00414916">
        <w:rPr>
          <w:rFonts w:cstheme="minorHAnsi"/>
        </w:rPr>
        <w:t>phthamological</w:t>
      </w:r>
      <w:proofErr w:type="spellEnd"/>
      <w:r w:rsidR="00414916">
        <w:rPr>
          <w:rFonts w:cstheme="minorHAnsi"/>
        </w:rPr>
        <w:t xml:space="preserve"> Society, </w:t>
      </w:r>
      <w:r w:rsidR="00BB0B90" w:rsidRPr="00414916">
        <w:rPr>
          <w:rFonts w:cstheme="minorHAnsi"/>
        </w:rPr>
        <w:t>President of the Toronto Area Glaucoma Society</w:t>
      </w:r>
      <w:r w:rsidR="001F4BE1" w:rsidRPr="00414916">
        <w:rPr>
          <w:rFonts w:cstheme="minorHAnsi"/>
        </w:rPr>
        <w:t>,</w:t>
      </w:r>
      <w:r w:rsidR="00BB0B90" w:rsidRPr="00414916">
        <w:rPr>
          <w:rFonts w:cstheme="minorHAnsi"/>
        </w:rPr>
        <w:t xml:space="preserve"> and</w:t>
      </w:r>
      <w:r w:rsidR="001F4BE1" w:rsidRPr="00414916">
        <w:rPr>
          <w:rFonts w:cstheme="minorHAnsi"/>
        </w:rPr>
        <w:t xml:space="preserve"> President of </w:t>
      </w:r>
      <w:r w:rsidR="00BB0B90" w:rsidRPr="00414916">
        <w:rPr>
          <w:rFonts w:cstheme="minorHAnsi"/>
        </w:rPr>
        <w:t>Canadian Glaucoma Society.</w:t>
      </w:r>
    </w:p>
    <w:p w14:paraId="6461A78E" w14:textId="4B48CAF7" w:rsidR="005F4699" w:rsidRPr="00414916" w:rsidRDefault="001F4BE1" w:rsidP="00B242B6">
      <w:pPr>
        <w:pStyle w:val="NormalWeb"/>
        <w:spacing w:after="240" w:afterAutospacing="0"/>
        <w:rPr>
          <w:rFonts w:asciiTheme="minorHAnsi" w:hAnsiTheme="minorHAnsi" w:cstheme="minorHAnsi"/>
          <w:sz w:val="22"/>
          <w:szCs w:val="22"/>
        </w:rPr>
      </w:pPr>
      <w:r w:rsidRPr="00414916">
        <w:rPr>
          <w:rFonts w:asciiTheme="minorHAnsi" w:hAnsiTheme="minorHAnsi" w:cstheme="minorHAnsi"/>
          <w:sz w:val="22"/>
          <w:szCs w:val="22"/>
        </w:rPr>
        <w:t>Dr. Buys</w:t>
      </w:r>
      <w:r w:rsidR="005F4699" w:rsidRPr="00414916">
        <w:rPr>
          <w:rFonts w:asciiTheme="minorHAnsi" w:hAnsiTheme="minorHAnsi" w:cstheme="minorHAnsi"/>
          <w:sz w:val="22"/>
          <w:szCs w:val="22"/>
        </w:rPr>
        <w:t xml:space="preserve"> has been a principal investigator on many research </w:t>
      </w:r>
      <w:proofErr w:type="gramStart"/>
      <w:r w:rsidR="005F4699" w:rsidRPr="00414916">
        <w:rPr>
          <w:rFonts w:asciiTheme="minorHAnsi" w:hAnsiTheme="minorHAnsi" w:cstheme="minorHAnsi"/>
          <w:sz w:val="22"/>
          <w:szCs w:val="22"/>
        </w:rPr>
        <w:t>endeavors, and</w:t>
      </w:r>
      <w:proofErr w:type="gramEnd"/>
      <w:r w:rsidR="005F4699" w:rsidRPr="00414916">
        <w:rPr>
          <w:rFonts w:asciiTheme="minorHAnsi" w:hAnsiTheme="minorHAnsi" w:cstheme="minorHAnsi"/>
          <w:sz w:val="22"/>
          <w:szCs w:val="22"/>
        </w:rPr>
        <w:t xml:space="preserve"> has published over 170 peer-reviewed scientific papers, 16 editorials, and 10 book chapters. </w:t>
      </w:r>
      <w:r w:rsidRPr="00414916">
        <w:rPr>
          <w:rFonts w:asciiTheme="minorHAnsi" w:hAnsiTheme="minorHAnsi" w:cstheme="minorHAnsi"/>
          <w:sz w:val="22"/>
          <w:szCs w:val="22"/>
        </w:rPr>
        <w:t>She</w:t>
      </w:r>
      <w:r w:rsidR="005F4699" w:rsidRPr="00414916">
        <w:rPr>
          <w:rFonts w:asciiTheme="minorHAnsi" w:hAnsiTheme="minorHAnsi" w:cstheme="minorHAnsi"/>
          <w:sz w:val="22"/>
          <w:szCs w:val="22"/>
        </w:rPr>
        <w:t xml:space="preserve"> has made over 500 presentations across North America and internationally, and as an educator, has also designed and implemented a comprehensive introductory course for ophthalmology residents at the University of Toronto.  </w:t>
      </w:r>
    </w:p>
    <w:p w14:paraId="2B5449E2" w14:textId="7D1196A7" w:rsidR="002C382E" w:rsidRPr="00414916" w:rsidRDefault="002C382E" w:rsidP="00B242B6">
      <w:pPr>
        <w:pStyle w:val="Heading2"/>
        <w:rPr>
          <w:rFonts w:ascii="Calibri" w:hAnsi="Calibri" w:cs="Calibri"/>
          <w:b/>
          <w:sz w:val="22"/>
          <w:szCs w:val="22"/>
        </w:rPr>
      </w:pPr>
      <w:r w:rsidRPr="00414916">
        <w:rPr>
          <w:rFonts w:ascii="Calibri" w:hAnsi="Calibri" w:cs="Calibri"/>
          <w:b/>
          <w:color w:val="auto"/>
          <w:sz w:val="22"/>
          <w:szCs w:val="22"/>
        </w:rPr>
        <w:t>Dr. Buys</w:t>
      </w:r>
      <w:r w:rsidR="001F4BE1" w:rsidRPr="00414916">
        <w:rPr>
          <w:rFonts w:ascii="Calibri" w:hAnsi="Calibri" w:cs="Calibri"/>
          <w:b/>
          <w:color w:val="auto"/>
          <w:sz w:val="22"/>
          <w:szCs w:val="22"/>
        </w:rPr>
        <w:t>’</w:t>
      </w:r>
      <w:r w:rsidRPr="00414916">
        <w:rPr>
          <w:rFonts w:ascii="Calibri" w:hAnsi="Calibri" w:cs="Calibri"/>
          <w:b/>
          <w:color w:val="auto"/>
          <w:sz w:val="22"/>
          <w:szCs w:val="22"/>
        </w:rPr>
        <w:t xml:space="preserve"> work in Glaucoma</w:t>
      </w:r>
    </w:p>
    <w:p w14:paraId="6434EE15" w14:textId="37DEF11C" w:rsidR="00A668CC" w:rsidRPr="00414916" w:rsidRDefault="00BB0B90" w:rsidP="00B242B6">
      <w:pPr>
        <w:pStyle w:val="NormalWeb"/>
        <w:rPr>
          <w:rFonts w:asciiTheme="minorHAnsi" w:hAnsiTheme="minorHAnsi" w:cstheme="minorHAnsi"/>
          <w:color w:val="000000" w:themeColor="text1"/>
          <w:sz w:val="22"/>
          <w:szCs w:val="22"/>
        </w:rPr>
      </w:pPr>
      <w:r w:rsidRPr="00414916">
        <w:rPr>
          <w:rFonts w:asciiTheme="minorHAnsi" w:hAnsiTheme="minorHAnsi" w:cstheme="minorHAnsi"/>
          <w:sz w:val="22"/>
          <w:szCs w:val="22"/>
        </w:rPr>
        <w:t>Dr. Buys has been involved in guideline development</w:t>
      </w:r>
      <w:r w:rsidR="002C382E" w:rsidRPr="00414916">
        <w:rPr>
          <w:rFonts w:asciiTheme="minorHAnsi" w:hAnsiTheme="minorHAnsi" w:cstheme="minorHAnsi"/>
          <w:sz w:val="22"/>
          <w:szCs w:val="22"/>
        </w:rPr>
        <w:t>,</w:t>
      </w:r>
      <w:r w:rsidRPr="00414916">
        <w:rPr>
          <w:rFonts w:asciiTheme="minorHAnsi" w:hAnsiTheme="minorHAnsi" w:cstheme="minorHAnsi"/>
          <w:sz w:val="22"/>
          <w:szCs w:val="22"/>
        </w:rPr>
        <w:t xml:space="preserve"> including</w:t>
      </w:r>
      <w:r w:rsidR="002C382E" w:rsidRPr="00414916">
        <w:rPr>
          <w:rFonts w:asciiTheme="minorHAnsi" w:hAnsiTheme="minorHAnsi" w:cstheme="minorHAnsi"/>
          <w:sz w:val="22"/>
          <w:szCs w:val="22"/>
        </w:rPr>
        <w:t>;</w:t>
      </w:r>
      <w:r w:rsidRPr="00414916">
        <w:rPr>
          <w:rFonts w:asciiTheme="minorHAnsi" w:hAnsiTheme="minorHAnsi" w:cstheme="minorHAnsi"/>
          <w:sz w:val="22"/>
          <w:szCs w:val="22"/>
        </w:rPr>
        <w:t xml:space="preserve"> Clinical Practice Guidelines for the Management of Glaucoma in the Adult Eye (2009), Medical use of Marijuana for Glaucoma (2010)</w:t>
      </w:r>
      <w:r w:rsidR="002C382E" w:rsidRPr="00414916">
        <w:rPr>
          <w:rFonts w:asciiTheme="minorHAnsi" w:hAnsiTheme="minorHAnsi" w:cstheme="minorHAnsi"/>
          <w:sz w:val="22"/>
          <w:szCs w:val="22"/>
        </w:rPr>
        <w:t>,</w:t>
      </w:r>
      <w:r w:rsidRPr="00414916">
        <w:rPr>
          <w:rFonts w:asciiTheme="minorHAnsi" w:hAnsiTheme="minorHAnsi" w:cstheme="minorHAnsi"/>
          <w:sz w:val="22"/>
          <w:szCs w:val="22"/>
        </w:rPr>
        <w:t xml:space="preserve"> and Medical use of Cannabis for Glaucoma (2018), Collaboration in the care of Glaucoma Patients and Glaucoma Suspects (2011), Screening for Open-Angle Glaucoma </w:t>
      </w:r>
      <w:r w:rsidR="005F4699" w:rsidRPr="00414916">
        <w:rPr>
          <w:rFonts w:asciiTheme="minorHAnsi" w:hAnsiTheme="minorHAnsi" w:cstheme="minorHAnsi"/>
          <w:sz w:val="22"/>
          <w:szCs w:val="22"/>
        </w:rPr>
        <w:t>G</w:t>
      </w:r>
      <w:r w:rsidRPr="00414916">
        <w:rPr>
          <w:rFonts w:asciiTheme="minorHAnsi" w:hAnsiTheme="minorHAnsi" w:cstheme="minorHAnsi"/>
          <w:sz w:val="22"/>
          <w:szCs w:val="22"/>
        </w:rPr>
        <w:t xml:space="preserve">uideline for </w:t>
      </w:r>
      <w:r w:rsidR="005F4699" w:rsidRPr="00414916">
        <w:rPr>
          <w:rFonts w:asciiTheme="minorHAnsi" w:hAnsiTheme="minorHAnsi" w:cstheme="minorHAnsi"/>
          <w:sz w:val="22"/>
          <w:szCs w:val="22"/>
        </w:rPr>
        <w:t>F</w:t>
      </w:r>
      <w:r w:rsidRPr="00414916">
        <w:rPr>
          <w:rFonts w:asciiTheme="minorHAnsi" w:hAnsiTheme="minorHAnsi" w:cstheme="minorHAnsi"/>
          <w:sz w:val="22"/>
          <w:szCs w:val="22"/>
        </w:rPr>
        <w:t xml:space="preserve">amily </w:t>
      </w:r>
      <w:r w:rsidR="005F4699" w:rsidRPr="00414916">
        <w:rPr>
          <w:rFonts w:asciiTheme="minorHAnsi" w:hAnsiTheme="minorHAnsi" w:cstheme="minorHAnsi"/>
          <w:sz w:val="22"/>
          <w:szCs w:val="22"/>
        </w:rPr>
        <w:t>P</w:t>
      </w:r>
      <w:r w:rsidRPr="00414916">
        <w:rPr>
          <w:rFonts w:asciiTheme="minorHAnsi" w:hAnsiTheme="minorHAnsi" w:cstheme="minorHAnsi"/>
          <w:sz w:val="22"/>
          <w:szCs w:val="22"/>
        </w:rPr>
        <w:t xml:space="preserve">hysicians (2015), and </w:t>
      </w:r>
      <w:r w:rsidRPr="00414916">
        <w:rPr>
          <w:rFonts w:asciiTheme="minorHAnsi" w:hAnsiTheme="minorHAnsi" w:cstheme="minorHAnsi"/>
          <w:bCs/>
          <w:color w:val="000000"/>
          <w:sz w:val="22"/>
          <w:szCs w:val="22"/>
        </w:rPr>
        <w:t>A Practical Guide to the Pregnant and Breastfeeding Glaucoma Patient (2020)</w:t>
      </w:r>
      <w:r w:rsidRPr="00414916">
        <w:rPr>
          <w:rFonts w:asciiTheme="minorHAnsi" w:hAnsiTheme="minorHAnsi" w:cstheme="minorHAnsi"/>
          <w:sz w:val="22"/>
          <w:szCs w:val="22"/>
        </w:rPr>
        <w:t xml:space="preserve">.  </w:t>
      </w:r>
      <w:r w:rsidR="005F4699" w:rsidRPr="00414916">
        <w:rPr>
          <w:rFonts w:asciiTheme="minorHAnsi" w:hAnsiTheme="minorHAnsi" w:cstheme="minorHAnsi"/>
          <w:sz w:val="22"/>
          <w:szCs w:val="22"/>
        </w:rPr>
        <w:t>From 2014-16 Dr Buys was on the Planning Committee for Glaucoma Subspecialty Day at the American Academy of Ophthalmology (AAO)</w:t>
      </w:r>
      <w:r w:rsidR="001F4BE1" w:rsidRPr="00414916">
        <w:rPr>
          <w:rFonts w:asciiTheme="minorHAnsi" w:hAnsiTheme="minorHAnsi" w:cstheme="minorHAnsi"/>
          <w:sz w:val="22"/>
          <w:szCs w:val="22"/>
        </w:rPr>
        <w:t>.</w:t>
      </w:r>
    </w:p>
    <w:p w14:paraId="31155DCD" w14:textId="7FB1D492" w:rsidR="0085118F" w:rsidRPr="009232B3" w:rsidRDefault="0085118F" w:rsidP="00A668CC">
      <w:pPr>
        <w:pStyle w:val="Heading1"/>
        <w:rPr>
          <w:rFonts w:ascii="Calibri" w:hAnsi="Calibri" w:cs="Calibri"/>
          <w:b/>
          <w:sz w:val="36"/>
          <w:szCs w:val="36"/>
        </w:rPr>
      </w:pPr>
      <w:r w:rsidRPr="009232B3">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647D09">
          <w:rPr>
            <w:rStyle w:val="Hyperlink"/>
            <w:b/>
            <w:sz w:val="24"/>
            <w:szCs w:val="24"/>
          </w:rPr>
          <w:t>make a donation today</w:t>
        </w:r>
      </w:hyperlink>
      <w:r w:rsidRPr="0085118F">
        <w:rPr>
          <w:sz w:val="24"/>
          <w:szCs w:val="24"/>
        </w:rPr>
        <w:t>!</w:t>
      </w:r>
    </w:p>
    <w:p w14:paraId="15172BAB" w14:textId="77777777" w:rsidR="00ED279A" w:rsidRPr="009232B3" w:rsidRDefault="00ED279A" w:rsidP="00D942B6">
      <w:pPr>
        <w:pStyle w:val="Heading1"/>
        <w:rPr>
          <w:rFonts w:ascii="Calibri" w:hAnsi="Calibri" w:cs="Calibri"/>
          <w:b/>
          <w:sz w:val="36"/>
          <w:szCs w:val="36"/>
        </w:rPr>
      </w:pPr>
      <w:r w:rsidRPr="009232B3">
        <w:rPr>
          <w:rFonts w:ascii="Calibri" w:hAnsi="Calibri" w:cs="Calibri"/>
          <w:b/>
          <w:sz w:val="36"/>
          <w:szCs w:val="36"/>
        </w:rPr>
        <w:t>FBC HEALTH INFORMATION LINE</w:t>
      </w:r>
    </w:p>
    <w:p w14:paraId="0DA93774" w14:textId="392FA512" w:rsidR="00CB1E0D" w:rsidRDefault="00CB1E0D">
      <w:pPr>
        <w:rPr>
          <w:rStyle w:val="Strong"/>
          <w:rFonts w:cstheme="minorHAnsi"/>
          <w:color w:val="222222"/>
          <w:sz w:val="24"/>
          <w:szCs w:val="24"/>
          <w:shd w:val="clear" w:color="auto" w:fill="FFFFFF"/>
        </w:rPr>
      </w:pPr>
      <w:r>
        <w:rPr>
          <w:rFonts w:cstheme="minorHAnsi"/>
          <w:color w:val="222222"/>
          <w:sz w:val="24"/>
          <w:szCs w:val="24"/>
          <w:shd w:val="clear" w:color="auto" w:fill="FFFFFF"/>
        </w:rPr>
        <w:t>Our Health Information Lines provides the vision loss</w:t>
      </w:r>
      <w:r w:rsidR="00ED279A" w:rsidRPr="004D28B8">
        <w:rPr>
          <w:rFonts w:cstheme="minorHAnsi"/>
          <w:color w:val="222222"/>
          <w:sz w:val="24"/>
          <w:szCs w:val="24"/>
          <w:shd w:val="clear" w:color="auto" w:fill="FFFFFF"/>
        </w:rPr>
        <w:t xml:space="preserve"> community </w:t>
      </w:r>
      <w:r>
        <w:rPr>
          <w:rFonts w:cstheme="minorHAnsi"/>
          <w:color w:val="222222"/>
          <w:sz w:val="24"/>
          <w:szCs w:val="24"/>
          <w:shd w:val="clear" w:color="auto" w:fill="FFFFFF"/>
        </w:rPr>
        <w:t xml:space="preserve">with </w:t>
      </w:r>
      <w:r w:rsidR="00ED279A" w:rsidRPr="004D28B8">
        <w:rPr>
          <w:rFonts w:cstheme="minorHAnsi"/>
          <w:color w:val="222222"/>
          <w:sz w:val="24"/>
          <w:szCs w:val="24"/>
          <w:shd w:val="clear" w:color="auto" w:fill="FFFFFF"/>
        </w:rPr>
        <w:t xml:space="preserve">someone to </w:t>
      </w:r>
      <w:r>
        <w:rPr>
          <w:rFonts w:cstheme="minorHAnsi"/>
          <w:color w:val="222222"/>
          <w:sz w:val="24"/>
          <w:szCs w:val="24"/>
          <w:shd w:val="clear" w:color="auto" w:fill="FFFFFF"/>
        </w:rPr>
        <w:t>ask</w:t>
      </w:r>
      <w:r w:rsidR="00ED279A" w:rsidRPr="004D28B8">
        <w:rPr>
          <w:rFonts w:cstheme="minorHAnsi"/>
          <w:color w:val="222222"/>
          <w:sz w:val="24"/>
          <w:szCs w:val="24"/>
          <w:shd w:val="clear" w:color="auto" w:fill="FFFFFF"/>
        </w:rPr>
        <w:t xml:space="preserve"> their vision health questions. If you have questions </w:t>
      </w:r>
      <w:r w:rsidR="001C6EBA">
        <w:rPr>
          <w:rFonts w:cstheme="minorHAnsi"/>
          <w:color w:val="222222"/>
          <w:sz w:val="24"/>
          <w:szCs w:val="24"/>
          <w:shd w:val="clear" w:color="auto" w:fill="FFFFFF"/>
        </w:rPr>
        <w:t>about</w:t>
      </w:r>
      <w:r w:rsidR="001C6EBA" w:rsidRPr="004D28B8">
        <w:rPr>
          <w:rFonts w:cstheme="minorHAnsi"/>
          <w:color w:val="222222"/>
          <w:sz w:val="24"/>
          <w:szCs w:val="24"/>
          <w:shd w:val="clear" w:color="auto" w:fill="FFFFFF"/>
        </w:rPr>
        <w:t xml:space="preserve"> </w:t>
      </w:r>
      <w:r w:rsidR="00ED279A"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00ED279A" w:rsidRPr="004D28B8">
        <w:rPr>
          <w:rFonts w:cstheme="minorHAnsi"/>
          <w:b/>
          <w:color w:val="222222"/>
          <w:sz w:val="24"/>
          <w:szCs w:val="24"/>
          <w:shd w:val="clear" w:color="auto" w:fill="FFFFFF"/>
        </w:rPr>
        <w:t>1-888-626-2995</w:t>
      </w:r>
      <w:r w:rsidR="00ED279A" w:rsidRPr="004D28B8">
        <w:rPr>
          <w:rFonts w:cstheme="minorHAnsi"/>
          <w:color w:val="222222"/>
          <w:sz w:val="24"/>
          <w:szCs w:val="24"/>
          <w:shd w:val="clear" w:color="auto" w:fill="FFFFFF"/>
        </w:rPr>
        <w:t xml:space="preserve"> or email </w:t>
      </w:r>
      <w:hyperlink r:id="rId14" w:tgtFrame="_blank" w:history="1">
        <w:r w:rsidR="00ED279A" w:rsidRPr="00547438">
          <w:rPr>
            <w:rStyle w:val="Hyperlink"/>
            <w:rFonts w:cstheme="minorHAnsi"/>
            <w:b/>
            <w:color w:val="0070C0"/>
            <w:sz w:val="24"/>
            <w:szCs w:val="24"/>
            <w:bdr w:val="none" w:sz="0" w:space="0" w:color="auto" w:frame="1"/>
            <w:shd w:val="clear" w:color="auto" w:fill="FFFFFF"/>
          </w:rPr>
          <w:t>healthinfo@</w:t>
        </w:r>
        <w:r w:rsidR="00ED279A" w:rsidRPr="00547438">
          <w:rPr>
            <w:rStyle w:val="markn3ljereow"/>
            <w:rFonts w:cstheme="minorHAnsi"/>
            <w:b/>
            <w:color w:val="0070C0"/>
            <w:sz w:val="24"/>
            <w:szCs w:val="24"/>
            <w:u w:val="single"/>
            <w:bdr w:val="none" w:sz="0" w:space="0" w:color="auto" w:frame="1"/>
            <w:shd w:val="clear" w:color="auto" w:fill="FFFFFF"/>
          </w:rPr>
          <w:t>fighting</w:t>
        </w:r>
        <w:r w:rsidR="00ED279A" w:rsidRPr="00547438">
          <w:rPr>
            <w:rStyle w:val="Hyperlink"/>
            <w:rFonts w:cstheme="minorHAnsi"/>
            <w:b/>
            <w:color w:val="0070C0"/>
            <w:sz w:val="24"/>
            <w:szCs w:val="24"/>
            <w:bdr w:val="none" w:sz="0" w:space="0" w:color="auto" w:frame="1"/>
            <w:shd w:val="clear" w:color="auto" w:fill="FFFFFF"/>
          </w:rPr>
          <w:t>blindness.ca</w:t>
        </w:r>
      </w:hyperlink>
      <w:r w:rsidR="00547438" w:rsidRPr="00547438">
        <w:rPr>
          <w:rStyle w:val="Hyperlink"/>
          <w:rFonts w:cstheme="minorHAnsi"/>
          <w:b/>
          <w:color w:val="0070C0"/>
          <w:sz w:val="24"/>
          <w:szCs w:val="24"/>
          <w:bdr w:val="none" w:sz="0" w:space="0" w:color="auto" w:frame="1"/>
          <w:shd w:val="clear" w:color="auto" w:fill="FFFFFF"/>
        </w:rPr>
        <w:t xml:space="preserve"> </w:t>
      </w:r>
    </w:p>
    <w:p w14:paraId="52AECE56" w14:textId="3B1D681C" w:rsidR="00CB1E0D" w:rsidRPr="00CB1E0D" w:rsidRDefault="00CB1E0D" w:rsidP="00CB1E0D">
      <w:pPr>
        <w:pStyle w:val="Heading1"/>
        <w:rPr>
          <w:rStyle w:val="Strong"/>
          <w:rFonts w:cstheme="minorHAnsi"/>
          <w:color w:val="222222"/>
          <w:sz w:val="36"/>
          <w:szCs w:val="36"/>
          <w:shd w:val="clear" w:color="auto" w:fill="FFFFFF"/>
        </w:rPr>
      </w:pPr>
      <w:r>
        <w:rPr>
          <w:rFonts w:ascii="Calibri" w:hAnsi="Calibri" w:cs="Calibri"/>
          <w:b/>
          <w:sz w:val="36"/>
          <w:szCs w:val="36"/>
        </w:rPr>
        <w:t>NEW THIS YEAR</w:t>
      </w:r>
    </w:p>
    <w:p w14:paraId="24605B3F" w14:textId="3E4005EA" w:rsidR="00CB1E0D" w:rsidRPr="00CB1E0D" w:rsidRDefault="00CB1E0D">
      <w:pPr>
        <w:rPr>
          <w:rFonts w:cstheme="minorHAnsi"/>
          <w:b/>
          <w:bCs/>
          <w:color w:val="222222"/>
          <w:sz w:val="24"/>
          <w:szCs w:val="24"/>
          <w:shd w:val="clear" w:color="auto" w:fill="FFFFFF"/>
        </w:rPr>
      </w:pPr>
      <w:r w:rsidRPr="00CB1E0D">
        <w:rPr>
          <w:rStyle w:val="Strong"/>
          <w:rFonts w:cstheme="minorHAnsi"/>
          <w:b w:val="0"/>
          <w:color w:val="222222"/>
          <w:sz w:val="24"/>
          <w:szCs w:val="24"/>
          <w:shd w:val="clear" w:color="auto" w:fill="FFFFFF"/>
        </w:rPr>
        <w:t xml:space="preserve">Our signature Comic Vision and Last Call </w:t>
      </w:r>
      <w:r w:rsidR="00547438">
        <w:rPr>
          <w:rStyle w:val="Strong"/>
          <w:rFonts w:cstheme="minorHAnsi"/>
          <w:b w:val="0"/>
          <w:color w:val="222222"/>
          <w:sz w:val="24"/>
          <w:szCs w:val="24"/>
          <w:shd w:val="clear" w:color="auto" w:fill="FFFFFF"/>
        </w:rPr>
        <w:t>fundraising</w:t>
      </w:r>
      <w:r w:rsidRPr="00CB1E0D">
        <w:rPr>
          <w:rStyle w:val="Strong"/>
          <w:rFonts w:cstheme="minorHAnsi"/>
          <w:b w:val="0"/>
          <w:color w:val="222222"/>
          <w:sz w:val="24"/>
          <w:szCs w:val="24"/>
          <w:shd w:val="clear" w:color="auto" w:fill="FFFFFF"/>
        </w:rPr>
        <w:t xml:space="preserve"> events have </w:t>
      </w:r>
      <w:r>
        <w:rPr>
          <w:rStyle w:val="Strong"/>
          <w:rFonts w:cstheme="minorHAnsi"/>
          <w:b w:val="0"/>
          <w:color w:val="222222"/>
          <w:sz w:val="24"/>
          <w:szCs w:val="24"/>
          <w:shd w:val="clear" w:color="auto" w:fill="FFFFFF"/>
        </w:rPr>
        <w:t>joined to bring you a virtual comedy experience</w:t>
      </w:r>
      <w:r w:rsidRPr="00CB1E0D">
        <w:rPr>
          <w:rStyle w:val="Strong"/>
          <w:rFonts w:cstheme="minorHAnsi"/>
          <w:b w:val="0"/>
          <w:color w:val="222222"/>
          <w:sz w:val="24"/>
          <w:szCs w:val="24"/>
          <w:shd w:val="clear" w:color="auto" w:fill="FFFFFF"/>
        </w:rPr>
        <w:t>! Join us Saturday, Oct</w:t>
      </w:r>
      <w:r w:rsidR="00547438">
        <w:rPr>
          <w:rStyle w:val="Strong"/>
          <w:rFonts w:cstheme="minorHAnsi"/>
          <w:b w:val="0"/>
          <w:color w:val="222222"/>
          <w:sz w:val="24"/>
          <w:szCs w:val="24"/>
          <w:shd w:val="clear" w:color="auto" w:fill="FFFFFF"/>
        </w:rPr>
        <w:t>o</w:t>
      </w:r>
      <w:r w:rsidRPr="00CB1E0D">
        <w:rPr>
          <w:rStyle w:val="Strong"/>
          <w:rFonts w:cstheme="minorHAnsi"/>
          <w:b w:val="0"/>
          <w:color w:val="222222"/>
          <w:sz w:val="24"/>
          <w:szCs w:val="24"/>
          <w:shd w:val="clear" w:color="auto" w:fill="FFFFFF"/>
        </w:rPr>
        <w:t>ber 17</w:t>
      </w:r>
      <w:r w:rsidRPr="00CB1E0D">
        <w:rPr>
          <w:rStyle w:val="Strong"/>
          <w:rFonts w:cstheme="minorHAnsi"/>
          <w:b w:val="0"/>
          <w:color w:val="222222"/>
          <w:sz w:val="24"/>
          <w:szCs w:val="24"/>
          <w:shd w:val="clear" w:color="auto" w:fill="FFFFFF"/>
          <w:vertAlign w:val="superscript"/>
        </w:rPr>
        <w:t>th</w:t>
      </w:r>
      <w:r w:rsidRPr="00CB1E0D">
        <w:rPr>
          <w:rStyle w:val="Strong"/>
          <w:rFonts w:cstheme="minorHAnsi"/>
          <w:b w:val="0"/>
          <w:color w:val="222222"/>
          <w:sz w:val="24"/>
          <w:szCs w:val="24"/>
          <w:shd w:val="clear" w:color="auto" w:fill="FFFFFF"/>
        </w:rPr>
        <w:t xml:space="preserve"> for</w:t>
      </w:r>
      <w:r>
        <w:rPr>
          <w:rStyle w:val="Strong"/>
          <w:rFonts w:cstheme="minorHAnsi"/>
          <w:b w:val="0"/>
          <w:color w:val="222222"/>
          <w:sz w:val="24"/>
          <w:szCs w:val="24"/>
          <w:shd w:val="clear" w:color="auto" w:fill="FFFFFF"/>
        </w:rPr>
        <w:t xml:space="preserve"> </w:t>
      </w:r>
      <w:r w:rsidRPr="00CB1E0D">
        <w:rPr>
          <w:rStyle w:val="Strong"/>
          <w:rFonts w:cstheme="minorHAnsi"/>
          <w:b w:val="0"/>
          <w:i/>
          <w:color w:val="222222"/>
          <w:sz w:val="24"/>
          <w:szCs w:val="24"/>
          <w:shd w:val="clear" w:color="auto" w:fill="FFFFFF"/>
        </w:rPr>
        <w:t xml:space="preserve">Comedy </w:t>
      </w:r>
      <w:r>
        <w:rPr>
          <w:rStyle w:val="Strong"/>
          <w:rFonts w:cstheme="minorHAnsi"/>
          <w:b w:val="0"/>
          <w:i/>
          <w:color w:val="222222"/>
          <w:sz w:val="24"/>
          <w:szCs w:val="24"/>
          <w:shd w:val="clear" w:color="auto" w:fill="FFFFFF"/>
        </w:rPr>
        <w:t>from</w:t>
      </w:r>
      <w:r w:rsidRPr="00CB1E0D">
        <w:rPr>
          <w:rStyle w:val="Strong"/>
          <w:rFonts w:cstheme="minorHAnsi"/>
          <w:b w:val="0"/>
          <w:i/>
          <w:color w:val="222222"/>
          <w:sz w:val="24"/>
          <w:szCs w:val="24"/>
          <w:shd w:val="clear" w:color="auto" w:fill="FFFFFF"/>
        </w:rPr>
        <w:t xml:space="preserve"> the Couch</w:t>
      </w:r>
      <w:r>
        <w:rPr>
          <w:rStyle w:val="Strong"/>
          <w:rFonts w:cstheme="minorHAnsi"/>
          <w:b w:val="0"/>
          <w:color w:val="222222"/>
          <w:sz w:val="24"/>
          <w:szCs w:val="24"/>
          <w:shd w:val="clear" w:color="auto" w:fill="FFFFFF"/>
        </w:rPr>
        <w:t>, brining you laughter</w:t>
      </w:r>
      <w:r w:rsidRPr="00CB1E0D">
        <w:rPr>
          <w:rStyle w:val="Strong"/>
          <w:rFonts w:cstheme="minorHAnsi"/>
          <w:b w:val="0"/>
          <w:color w:val="222222"/>
          <w:sz w:val="24"/>
          <w:szCs w:val="24"/>
          <w:shd w:val="clear" w:color="auto" w:fill="FFFFFF"/>
        </w:rPr>
        <w:t xml:space="preserve"> </w:t>
      </w:r>
      <w:r>
        <w:rPr>
          <w:rStyle w:val="Strong"/>
          <w:rFonts w:cstheme="minorHAnsi"/>
          <w:b w:val="0"/>
          <w:color w:val="222222"/>
          <w:sz w:val="24"/>
          <w:szCs w:val="24"/>
          <w:shd w:val="clear" w:color="auto" w:fill="FFFFFF"/>
        </w:rPr>
        <w:t>an</w:t>
      </w:r>
      <w:r w:rsidR="00547438">
        <w:rPr>
          <w:rStyle w:val="Strong"/>
          <w:rFonts w:cstheme="minorHAnsi"/>
          <w:b w:val="0"/>
          <w:color w:val="222222"/>
          <w:sz w:val="24"/>
          <w:szCs w:val="24"/>
          <w:shd w:val="clear" w:color="auto" w:fill="FFFFFF"/>
        </w:rPr>
        <w:t>d</w:t>
      </w:r>
      <w:r>
        <w:rPr>
          <w:rStyle w:val="Strong"/>
          <w:rFonts w:cstheme="minorHAnsi"/>
          <w:b w:val="0"/>
          <w:color w:val="222222"/>
          <w:sz w:val="24"/>
          <w:szCs w:val="24"/>
          <w:shd w:val="clear" w:color="auto" w:fill="FFFFFF"/>
        </w:rPr>
        <w:t xml:space="preserve"> fun </w:t>
      </w:r>
      <w:r w:rsidRPr="00CB1E0D">
        <w:rPr>
          <w:rStyle w:val="Strong"/>
          <w:rFonts w:cstheme="minorHAnsi"/>
          <w:b w:val="0"/>
          <w:color w:val="222222"/>
          <w:sz w:val="24"/>
          <w:szCs w:val="24"/>
          <w:shd w:val="clear" w:color="auto" w:fill="FFFFFF"/>
        </w:rPr>
        <w:t>in support of sight-saving research</w:t>
      </w:r>
      <w:r>
        <w:rPr>
          <w:rStyle w:val="Strong"/>
          <w:rFonts w:cstheme="minorHAnsi"/>
          <w:b w:val="0"/>
          <w:color w:val="222222"/>
          <w:sz w:val="24"/>
          <w:szCs w:val="24"/>
          <w:shd w:val="clear" w:color="auto" w:fill="FFFFFF"/>
        </w:rPr>
        <w:t xml:space="preserve">. Tickets available at </w:t>
      </w:r>
      <w:hyperlink r:id="rId15" w:history="1">
        <w:r w:rsidRPr="00CB1E0D">
          <w:rPr>
            <w:rStyle w:val="Hyperlink"/>
            <w:rFonts w:cstheme="minorHAnsi"/>
            <w:b/>
            <w:sz w:val="24"/>
            <w:szCs w:val="24"/>
            <w:shd w:val="clear" w:color="auto" w:fill="FFFFFF"/>
          </w:rPr>
          <w:t>comicvision.ca</w:t>
        </w:r>
      </w:hyperlink>
      <w:r>
        <w:rPr>
          <w:rStyle w:val="Strong"/>
          <w:rFonts w:cstheme="minorHAnsi"/>
          <w:b w:val="0"/>
          <w:color w:val="222222"/>
          <w:sz w:val="24"/>
          <w:szCs w:val="24"/>
          <w:shd w:val="clear" w:color="auto" w:fill="FFFFFF"/>
        </w:rPr>
        <w:t xml:space="preserve"> </w:t>
      </w:r>
    </w:p>
    <w:p w14:paraId="5253B2C5" w14:textId="0E6C7CD2" w:rsidR="00296D05" w:rsidRPr="00A93018" w:rsidRDefault="00296D05" w:rsidP="00A93018">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40C8E842" w14:textId="0B1FC0E5" w:rsidR="0085118F" w:rsidRPr="00CB1E0D" w:rsidRDefault="00A93018" w:rsidP="00D942B6">
      <w:pPr>
        <w:pStyle w:val="NormalWeb"/>
        <w:shd w:val="clear" w:color="auto" w:fill="FFFFFF"/>
        <w:spacing w:after="360" w:afterAutospacing="0"/>
        <w:rPr>
          <w:rFonts w:ascii="Calibri" w:hAnsi="Calibri" w:cs="Calibri"/>
          <w:b/>
          <w:noProof/>
          <w:sz w:val="40"/>
          <w:szCs w:val="40"/>
          <w:lang w:eastAsia="en-CA"/>
        </w:rPr>
      </w:pPr>
      <w:r>
        <w:rPr>
          <w:rFonts w:asciiTheme="minorHAnsi" w:hAnsiTheme="minorHAnsi" w:cstheme="minorHAnsi"/>
          <w:noProof/>
          <w:color w:val="06202A"/>
          <w:lang w:eastAsia="en-CA"/>
        </w:rPr>
        <w:drawing>
          <wp:inline distT="0" distB="0" distL="0" distR="0" wp14:anchorId="5011A149" wp14:editId="7AD84D69">
            <wp:extent cx="5637663" cy="4588612"/>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6">
                      <a:extLst>
                        <a:ext uri="{28A0092B-C50C-407E-A947-70E740481C1C}">
                          <a14:useLocalDpi xmlns:a14="http://schemas.microsoft.com/office/drawing/2010/main" val="0"/>
                        </a:ext>
                      </a:extLst>
                    </a:blip>
                    <a:srcRect t="2784" b="4434"/>
                    <a:stretch/>
                  </pic:blipFill>
                  <pic:spPr bwMode="auto">
                    <a:xfrm>
                      <a:off x="0" y="0"/>
                      <a:ext cx="5683914" cy="4626257"/>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CB1E0D">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3F56" w14:textId="77777777" w:rsidR="00C92451" w:rsidRDefault="00C92451" w:rsidP="00ED279A">
      <w:pPr>
        <w:spacing w:after="0" w:line="240" w:lineRule="auto"/>
      </w:pPr>
      <w:r>
        <w:separator/>
      </w:r>
    </w:p>
  </w:endnote>
  <w:endnote w:type="continuationSeparator" w:id="0">
    <w:p w14:paraId="39392E8C" w14:textId="77777777" w:rsidR="00C92451" w:rsidRDefault="00C92451"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D47F3B">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95CC" w14:textId="77777777" w:rsidR="00C92451" w:rsidRDefault="00C92451" w:rsidP="00ED279A">
      <w:pPr>
        <w:spacing w:after="0" w:line="240" w:lineRule="auto"/>
      </w:pPr>
      <w:r>
        <w:separator/>
      </w:r>
    </w:p>
  </w:footnote>
  <w:footnote w:type="continuationSeparator" w:id="0">
    <w:p w14:paraId="00107C89" w14:textId="77777777" w:rsidR="00C92451" w:rsidRDefault="00C92451"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75121"/>
    <w:rsid w:val="000B2329"/>
    <w:rsid w:val="000D2394"/>
    <w:rsid w:val="000F1118"/>
    <w:rsid w:val="000F7BE6"/>
    <w:rsid w:val="001472A0"/>
    <w:rsid w:val="0017711F"/>
    <w:rsid w:val="001B1470"/>
    <w:rsid w:val="001C6EBA"/>
    <w:rsid w:val="001D72ED"/>
    <w:rsid w:val="001F2ADF"/>
    <w:rsid w:val="001F4BE1"/>
    <w:rsid w:val="002542AA"/>
    <w:rsid w:val="002818DA"/>
    <w:rsid w:val="00282B85"/>
    <w:rsid w:val="00296D05"/>
    <w:rsid w:val="002A28FB"/>
    <w:rsid w:val="002C0C24"/>
    <w:rsid w:val="002C382E"/>
    <w:rsid w:val="00342EE4"/>
    <w:rsid w:val="003B02C2"/>
    <w:rsid w:val="003C5E31"/>
    <w:rsid w:val="003E2D05"/>
    <w:rsid w:val="003F508A"/>
    <w:rsid w:val="00414916"/>
    <w:rsid w:val="00446A1F"/>
    <w:rsid w:val="004B26E0"/>
    <w:rsid w:val="004D28B8"/>
    <w:rsid w:val="004D73AF"/>
    <w:rsid w:val="00521C20"/>
    <w:rsid w:val="00534380"/>
    <w:rsid w:val="00547438"/>
    <w:rsid w:val="00557142"/>
    <w:rsid w:val="00570C3C"/>
    <w:rsid w:val="00584178"/>
    <w:rsid w:val="005A00A7"/>
    <w:rsid w:val="005B1AC6"/>
    <w:rsid w:val="005C5087"/>
    <w:rsid w:val="005F4699"/>
    <w:rsid w:val="00636430"/>
    <w:rsid w:val="00647D09"/>
    <w:rsid w:val="006D0A35"/>
    <w:rsid w:val="006F7D5E"/>
    <w:rsid w:val="007248D6"/>
    <w:rsid w:val="007426FB"/>
    <w:rsid w:val="0076230A"/>
    <w:rsid w:val="00770384"/>
    <w:rsid w:val="007F2C02"/>
    <w:rsid w:val="007F4728"/>
    <w:rsid w:val="0081736F"/>
    <w:rsid w:val="008332F9"/>
    <w:rsid w:val="0085118F"/>
    <w:rsid w:val="00864767"/>
    <w:rsid w:val="0087020C"/>
    <w:rsid w:val="008D7E4F"/>
    <w:rsid w:val="009232B3"/>
    <w:rsid w:val="00923997"/>
    <w:rsid w:val="00931944"/>
    <w:rsid w:val="00992F9E"/>
    <w:rsid w:val="00997E63"/>
    <w:rsid w:val="009A4468"/>
    <w:rsid w:val="009B3CC7"/>
    <w:rsid w:val="009B5D82"/>
    <w:rsid w:val="009C7A70"/>
    <w:rsid w:val="009F6FD6"/>
    <w:rsid w:val="00A047F6"/>
    <w:rsid w:val="00A34B07"/>
    <w:rsid w:val="00A668CC"/>
    <w:rsid w:val="00A72344"/>
    <w:rsid w:val="00A80D7E"/>
    <w:rsid w:val="00A93018"/>
    <w:rsid w:val="00A93367"/>
    <w:rsid w:val="00A96903"/>
    <w:rsid w:val="00AB2717"/>
    <w:rsid w:val="00AC0F20"/>
    <w:rsid w:val="00B144AC"/>
    <w:rsid w:val="00B242B6"/>
    <w:rsid w:val="00B324C9"/>
    <w:rsid w:val="00BB0B90"/>
    <w:rsid w:val="00BD22BC"/>
    <w:rsid w:val="00BE13A1"/>
    <w:rsid w:val="00BE5109"/>
    <w:rsid w:val="00C12975"/>
    <w:rsid w:val="00C60DED"/>
    <w:rsid w:val="00C73393"/>
    <w:rsid w:val="00C92451"/>
    <w:rsid w:val="00CB1E0D"/>
    <w:rsid w:val="00D40A53"/>
    <w:rsid w:val="00D46881"/>
    <w:rsid w:val="00D47F3B"/>
    <w:rsid w:val="00D93551"/>
    <w:rsid w:val="00D942B6"/>
    <w:rsid w:val="00D948C7"/>
    <w:rsid w:val="00DA56A3"/>
    <w:rsid w:val="00DB6219"/>
    <w:rsid w:val="00E05575"/>
    <w:rsid w:val="00E53D33"/>
    <w:rsid w:val="00E5444E"/>
    <w:rsid w:val="00EB114D"/>
    <w:rsid w:val="00ED279A"/>
    <w:rsid w:val="00EF31E4"/>
    <w:rsid w:val="00F332BB"/>
    <w:rsid w:val="00F56687"/>
    <w:rsid w:val="00F67CB7"/>
    <w:rsid w:val="00F86115"/>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paragraph" w:styleId="NoSpacing">
    <w:name w:val="No Spacing"/>
    <w:uiPriority w:val="1"/>
    <w:qFormat/>
    <w:rsid w:val="00A668CC"/>
    <w:pPr>
      <w:spacing w:after="0" w:line="240" w:lineRule="auto"/>
    </w:pPr>
    <w:rPr>
      <w:rFonts w:ascii="Calibri" w:hAnsi="Calibri" w:cs="Calibri"/>
    </w:rPr>
  </w:style>
  <w:style w:type="paragraph" w:styleId="Revision">
    <w:name w:val="Revision"/>
    <w:hidden/>
    <w:uiPriority w:val="99"/>
    <w:semiHidden/>
    <w:rsid w:val="0081736F"/>
    <w:pPr>
      <w:spacing w:after="0" w:line="240" w:lineRule="auto"/>
    </w:pPr>
  </w:style>
  <w:style w:type="character" w:customStyle="1" w:styleId="Heading2Char">
    <w:name w:val="Heading 2 Char"/>
    <w:basedOn w:val="DefaultParagraphFont"/>
    <w:link w:val="Heading2"/>
    <w:uiPriority w:val="9"/>
    <w:rsid w:val="002C38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6742">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56670957">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3132706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fightingblindness.ca" TargetMode="External"/><Relationship Id="rId5" Type="http://schemas.openxmlformats.org/officeDocument/2006/relationships/webSettings" Target="webSettings.xml"/><Relationship Id="rId15" Type="http://schemas.openxmlformats.org/officeDocument/2006/relationships/hyperlink" Target="https://www.comicvision.ca/" TargetMode="External"/><Relationship Id="rId10" Type="http://schemas.openxmlformats.org/officeDocument/2006/relationships/hyperlink" Target="mailto:education@fightingblindnes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ghtingblindness.ca/get-involved/virtual-events/" TargetMode="External"/><Relationship Id="rId14" Type="http://schemas.openxmlformats.org/officeDocument/2006/relationships/hyperlink" Target="mailto:healthinfo@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A170-84DA-4A22-B2C8-FDD85B68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8</cp:revision>
  <cp:lastPrinted>2020-04-15T21:12:00Z</cp:lastPrinted>
  <dcterms:created xsi:type="dcterms:W3CDTF">2020-09-29T20:40:00Z</dcterms:created>
  <dcterms:modified xsi:type="dcterms:W3CDTF">2020-10-05T18:24:00Z</dcterms:modified>
</cp:coreProperties>
</file>