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E08C2" w14:textId="49967EF7" w:rsidR="00993446" w:rsidRPr="007453C3" w:rsidRDefault="00525E52" w:rsidP="0085118F">
      <w:pPr>
        <w:pStyle w:val="Heading1"/>
        <w:rPr>
          <w:rFonts w:ascii="Calibri" w:hAnsi="Calibri" w:cs="Calibri"/>
          <w:b/>
          <w:sz w:val="52"/>
          <w:szCs w:val="52"/>
        </w:rPr>
      </w:pPr>
      <w:r w:rsidRPr="007453C3">
        <w:rPr>
          <w:rFonts w:ascii="Calibri" w:hAnsi="Calibri" w:cs="Calibri"/>
          <w:b/>
          <w:noProof/>
          <w:sz w:val="44"/>
          <w:szCs w:val="44"/>
          <w:lang w:eastAsia="en-CA"/>
        </w:rPr>
        <w:drawing>
          <wp:anchor distT="0" distB="0" distL="114300" distR="114300" simplePos="0" relativeHeight="251663360" behindDoc="0" locked="0" layoutInCell="1" allowOverlap="1" wp14:anchorId="078716FF" wp14:editId="0BA5564D">
            <wp:simplePos x="0" y="0"/>
            <wp:positionH relativeFrom="column">
              <wp:posOffset>-230201</wp:posOffset>
            </wp:positionH>
            <wp:positionV relativeFrom="paragraph">
              <wp:posOffset>-55493</wp:posOffset>
            </wp:positionV>
            <wp:extent cx="954157" cy="819331"/>
            <wp:effectExtent l="0" t="0" r="0" b="0"/>
            <wp:wrapNone/>
            <wp:docPr id="5" name="Picture 5" descr="Image of FBC branded iris logo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C Ir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157" cy="819331"/>
                    </a:xfrm>
                    <a:prstGeom prst="rect">
                      <a:avLst/>
                    </a:prstGeom>
                  </pic:spPr>
                </pic:pic>
              </a:graphicData>
            </a:graphic>
            <wp14:sizeRelH relativeFrom="page">
              <wp14:pctWidth>0</wp14:pctWidth>
            </wp14:sizeRelH>
            <wp14:sizeRelV relativeFrom="page">
              <wp14:pctHeight>0</wp14:pctHeight>
            </wp14:sizeRelV>
          </wp:anchor>
        </w:drawing>
      </w:r>
      <w:r w:rsidRPr="007453C3">
        <w:rPr>
          <w:rFonts w:ascii="Calibri" w:hAnsi="Calibri" w:cs="Calibri"/>
          <w:b/>
          <w:sz w:val="44"/>
          <w:szCs w:val="44"/>
        </w:rPr>
        <w:t xml:space="preserve">           </w:t>
      </w:r>
      <w:r w:rsidR="0085118F" w:rsidRPr="007453C3">
        <w:rPr>
          <w:rFonts w:ascii="Calibri" w:hAnsi="Calibri" w:cs="Calibri"/>
          <w:b/>
          <w:sz w:val="52"/>
          <w:szCs w:val="52"/>
        </w:rPr>
        <w:t>WELCOME</w:t>
      </w:r>
      <w:r w:rsidRPr="007453C3">
        <w:rPr>
          <w:rFonts w:ascii="Calibri" w:hAnsi="Calibri" w:cs="Calibri"/>
          <w:b/>
          <w:sz w:val="52"/>
          <w:szCs w:val="52"/>
        </w:rPr>
        <w:t xml:space="preserve"> TO VIEW POINT</w:t>
      </w:r>
    </w:p>
    <w:p w14:paraId="1B22C1E3" w14:textId="3E3F8991" w:rsidR="0085118F" w:rsidRPr="007453C3" w:rsidRDefault="0085118F" w:rsidP="0085118F">
      <w:pPr>
        <w:rPr>
          <w:rFonts w:ascii="Calibri" w:hAnsi="Calibri" w:cs="Calibri"/>
          <w:sz w:val="2"/>
          <w:szCs w:val="2"/>
        </w:rPr>
      </w:pPr>
    </w:p>
    <w:p w14:paraId="3493D223" w14:textId="77777777" w:rsidR="00323294" w:rsidRPr="007453C3" w:rsidRDefault="00323294" w:rsidP="0085118F">
      <w:pPr>
        <w:rPr>
          <w:rFonts w:ascii="Calibri" w:hAnsi="Calibri" w:cs="Calibri"/>
        </w:rPr>
      </w:pPr>
    </w:p>
    <w:p w14:paraId="69C6014A" w14:textId="19DFC781" w:rsidR="00D948C7" w:rsidRPr="007453C3" w:rsidRDefault="0085118F" w:rsidP="0085118F">
      <w:pPr>
        <w:rPr>
          <w:rFonts w:ascii="Calibri" w:hAnsi="Calibri" w:cs="Calibri"/>
        </w:rPr>
      </w:pPr>
      <w:r w:rsidRPr="007453C3">
        <w:rPr>
          <w:rFonts w:ascii="Calibri" w:hAnsi="Calibri" w:cs="Calibri"/>
        </w:rPr>
        <w:t xml:space="preserve">Welcome to View Point, Fighting Blindness Canada’s virtual education series that brings the latest in vision research directly to you at home. </w:t>
      </w:r>
      <w:r w:rsidR="00D948C7" w:rsidRPr="007453C3">
        <w:rPr>
          <w:rFonts w:ascii="Calibri" w:hAnsi="Calibri" w:cs="Calibri"/>
        </w:rPr>
        <w:t xml:space="preserve"> </w:t>
      </w:r>
      <w:r w:rsidR="00040D3F" w:rsidRPr="007453C3">
        <w:rPr>
          <w:rFonts w:ascii="Calibri" w:hAnsi="Calibri" w:cs="Calibri"/>
        </w:rPr>
        <w:t>In 202</w:t>
      </w:r>
      <w:r w:rsidR="00186265" w:rsidRPr="007453C3">
        <w:rPr>
          <w:rFonts w:ascii="Calibri" w:hAnsi="Calibri" w:cs="Calibri"/>
        </w:rPr>
        <w:t>1</w:t>
      </w:r>
      <w:r w:rsidR="00040D3F" w:rsidRPr="007453C3">
        <w:rPr>
          <w:rFonts w:ascii="Calibri" w:hAnsi="Calibri" w:cs="Calibri"/>
        </w:rPr>
        <w:t xml:space="preserve">, View Point </w:t>
      </w:r>
      <w:r w:rsidR="00186265" w:rsidRPr="007453C3">
        <w:rPr>
          <w:rFonts w:ascii="Calibri" w:hAnsi="Calibri" w:cs="Calibri"/>
        </w:rPr>
        <w:t xml:space="preserve">will present </w:t>
      </w:r>
      <w:r w:rsidRPr="007453C3">
        <w:rPr>
          <w:rFonts w:ascii="Calibri" w:hAnsi="Calibri" w:cs="Calibri"/>
        </w:rPr>
        <w:t xml:space="preserve">topics including age-related </w:t>
      </w:r>
      <w:r w:rsidR="0017711F" w:rsidRPr="007453C3">
        <w:rPr>
          <w:rFonts w:ascii="Calibri" w:hAnsi="Calibri" w:cs="Calibri"/>
        </w:rPr>
        <w:t>macular degneration</w:t>
      </w:r>
      <w:r w:rsidRPr="007453C3">
        <w:rPr>
          <w:rFonts w:ascii="Calibri" w:hAnsi="Calibri" w:cs="Calibri"/>
        </w:rPr>
        <w:t>,</w:t>
      </w:r>
      <w:r w:rsidR="0017711F" w:rsidRPr="007453C3">
        <w:rPr>
          <w:rFonts w:ascii="Calibri" w:hAnsi="Calibri" w:cs="Calibri"/>
        </w:rPr>
        <w:t xml:space="preserve"> glaucoma,</w:t>
      </w:r>
      <w:r w:rsidR="00186265" w:rsidRPr="007453C3">
        <w:rPr>
          <w:rFonts w:ascii="Calibri" w:hAnsi="Calibri" w:cs="Calibri"/>
        </w:rPr>
        <w:t xml:space="preserve"> gene therapy, caregiving,</w:t>
      </w:r>
      <w:r w:rsidRPr="007453C3">
        <w:rPr>
          <w:rFonts w:ascii="Calibri" w:hAnsi="Calibri" w:cs="Calibri"/>
        </w:rPr>
        <w:t xml:space="preserve"> inherited retinal disease</w:t>
      </w:r>
      <w:r w:rsidR="00186265" w:rsidRPr="007453C3">
        <w:rPr>
          <w:rFonts w:ascii="Calibri" w:hAnsi="Calibri" w:cs="Calibri"/>
        </w:rPr>
        <w:t>, cateracts</w:t>
      </w:r>
      <w:r w:rsidR="009668BF" w:rsidRPr="007453C3">
        <w:rPr>
          <w:rFonts w:ascii="Calibri" w:hAnsi="Calibri" w:cs="Calibri"/>
        </w:rPr>
        <w:t>,</w:t>
      </w:r>
      <w:r w:rsidR="00186265" w:rsidRPr="007453C3">
        <w:rPr>
          <w:rFonts w:ascii="Calibri" w:hAnsi="Calibri" w:cs="Calibri"/>
        </w:rPr>
        <w:t xml:space="preserve"> and diabetic eye disease. </w:t>
      </w:r>
    </w:p>
    <w:p w14:paraId="34CC9C62" w14:textId="77777777" w:rsidR="00323294" w:rsidRPr="007453C3" w:rsidRDefault="00323294" w:rsidP="0085118F">
      <w:pPr>
        <w:rPr>
          <w:rFonts w:ascii="Calibri" w:hAnsi="Calibri" w:cs="Calibri"/>
        </w:rPr>
      </w:pPr>
    </w:p>
    <w:p w14:paraId="045DA719" w14:textId="29002482" w:rsidR="009232B3" w:rsidRPr="007453C3" w:rsidRDefault="009232B3" w:rsidP="0085118F">
      <w:pPr>
        <w:rPr>
          <w:rFonts w:ascii="Calibri" w:hAnsi="Calibri" w:cs="Calibri"/>
        </w:rPr>
      </w:pPr>
      <w:r w:rsidRPr="007453C3">
        <w:rPr>
          <w:rFonts w:ascii="Calibri" w:hAnsi="Calibri" w:cs="Calibri"/>
        </w:rPr>
        <w:t>To keep up-to-</w:t>
      </w:r>
      <w:r w:rsidR="0085118F" w:rsidRPr="007453C3">
        <w:rPr>
          <w:rFonts w:ascii="Calibri" w:hAnsi="Calibri" w:cs="Calibri"/>
        </w:rPr>
        <w:t xml:space="preserve">date on upcoming </w:t>
      </w:r>
      <w:r w:rsidRPr="007453C3">
        <w:rPr>
          <w:rFonts w:ascii="Calibri" w:hAnsi="Calibri" w:cs="Calibri"/>
        </w:rPr>
        <w:t>webinars</w:t>
      </w:r>
      <w:r w:rsidR="00040D3F" w:rsidRPr="007453C3">
        <w:rPr>
          <w:rFonts w:ascii="Calibri" w:hAnsi="Calibri" w:cs="Calibri"/>
        </w:rPr>
        <w:t xml:space="preserve">, </w:t>
      </w:r>
      <w:r w:rsidR="0085118F" w:rsidRPr="007453C3">
        <w:rPr>
          <w:rFonts w:ascii="Calibri" w:hAnsi="Calibri" w:cs="Calibri"/>
        </w:rPr>
        <w:t xml:space="preserve">and </w:t>
      </w:r>
      <w:r w:rsidR="00040D3F" w:rsidRPr="007453C3">
        <w:rPr>
          <w:rFonts w:ascii="Calibri" w:hAnsi="Calibri" w:cs="Calibri"/>
        </w:rPr>
        <w:t xml:space="preserve">access </w:t>
      </w:r>
      <w:r w:rsidR="0085118F" w:rsidRPr="007453C3">
        <w:rPr>
          <w:rFonts w:ascii="Calibri" w:hAnsi="Calibri" w:cs="Calibri"/>
        </w:rPr>
        <w:t xml:space="preserve">past </w:t>
      </w:r>
      <w:r w:rsidR="00D948C7" w:rsidRPr="007453C3">
        <w:rPr>
          <w:rFonts w:ascii="Calibri" w:hAnsi="Calibri" w:cs="Calibri"/>
        </w:rPr>
        <w:t xml:space="preserve">View Point </w:t>
      </w:r>
      <w:r w:rsidR="00040D3F" w:rsidRPr="007453C3">
        <w:rPr>
          <w:rFonts w:ascii="Calibri" w:hAnsi="Calibri" w:cs="Calibri"/>
        </w:rPr>
        <w:t>recording</w:t>
      </w:r>
      <w:r w:rsidR="00186265" w:rsidRPr="007453C3">
        <w:rPr>
          <w:rFonts w:ascii="Calibri" w:hAnsi="Calibri" w:cs="Calibri"/>
        </w:rPr>
        <w:t>s</w:t>
      </w:r>
      <w:r w:rsidR="0085118F" w:rsidRPr="007453C3">
        <w:rPr>
          <w:rFonts w:ascii="Calibri" w:hAnsi="Calibri" w:cs="Calibri"/>
        </w:rPr>
        <w:t xml:space="preserve">, </w:t>
      </w:r>
      <w:r w:rsidR="00186265" w:rsidRPr="007453C3">
        <w:rPr>
          <w:rFonts w:ascii="Calibri" w:hAnsi="Calibri" w:cs="Calibri"/>
        </w:rPr>
        <w:t xml:space="preserve">please </w:t>
      </w:r>
      <w:r w:rsidR="00D948C7" w:rsidRPr="007453C3">
        <w:rPr>
          <w:rFonts w:ascii="Calibri" w:hAnsi="Calibri" w:cs="Calibri"/>
        </w:rPr>
        <w:t>visit our</w:t>
      </w:r>
      <w:r w:rsidR="0085118F" w:rsidRPr="007453C3">
        <w:rPr>
          <w:rFonts w:ascii="Calibri" w:hAnsi="Calibri" w:cs="Calibri"/>
        </w:rPr>
        <w:t xml:space="preserve"> </w:t>
      </w:r>
      <w:hyperlink r:id="rId8" w:history="1">
        <w:r w:rsidR="009668BF" w:rsidRPr="007453C3">
          <w:rPr>
            <w:rStyle w:val="Hyperlink"/>
            <w:rFonts w:ascii="Calibri" w:hAnsi="Calibri" w:cs="Calibri"/>
          </w:rPr>
          <w:t>virtual education web page</w:t>
        </w:r>
      </w:hyperlink>
      <w:r w:rsidR="0085118F" w:rsidRPr="007453C3">
        <w:rPr>
          <w:rFonts w:ascii="Calibri" w:hAnsi="Calibri" w:cs="Calibri"/>
        </w:rPr>
        <w:t>.</w:t>
      </w:r>
      <w:r w:rsidRPr="007453C3">
        <w:rPr>
          <w:rFonts w:ascii="Calibri" w:hAnsi="Calibri" w:cs="Calibri"/>
        </w:rPr>
        <w:t xml:space="preserve"> </w:t>
      </w:r>
    </w:p>
    <w:p w14:paraId="732177E4" w14:textId="77777777" w:rsidR="00323294" w:rsidRPr="007453C3" w:rsidRDefault="00323294" w:rsidP="003E2D05">
      <w:pPr>
        <w:rPr>
          <w:rFonts w:ascii="Calibri" w:hAnsi="Calibri" w:cs="Calibri"/>
        </w:rPr>
      </w:pPr>
    </w:p>
    <w:p w14:paraId="394D8300" w14:textId="2842FE64" w:rsidR="0085118F" w:rsidRPr="007453C3" w:rsidRDefault="0085118F" w:rsidP="003E2D05">
      <w:pPr>
        <w:rPr>
          <w:rFonts w:ascii="Calibri" w:hAnsi="Calibri" w:cs="Calibri"/>
        </w:rPr>
      </w:pPr>
      <w:r w:rsidRPr="007453C3">
        <w:rPr>
          <w:rFonts w:ascii="Calibri" w:hAnsi="Calibri" w:cs="Calibri"/>
        </w:rPr>
        <w:t xml:space="preserve">If you would like to receive email updates about new </w:t>
      </w:r>
      <w:r w:rsidR="009668BF" w:rsidRPr="007453C3">
        <w:rPr>
          <w:rFonts w:ascii="Calibri" w:hAnsi="Calibri" w:cs="Calibri"/>
        </w:rPr>
        <w:t xml:space="preserve">View Point </w:t>
      </w:r>
      <w:r w:rsidRPr="007453C3">
        <w:rPr>
          <w:rFonts w:ascii="Calibri" w:hAnsi="Calibri" w:cs="Calibri"/>
        </w:rPr>
        <w:t xml:space="preserve">webinars or to </w:t>
      </w:r>
      <w:r w:rsidR="00D948C7" w:rsidRPr="007453C3">
        <w:rPr>
          <w:rFonts w:ascii="Calibri" w:hAnsi="Calibri" w:cs="Calibri"/>
        </w:rPr>
        <w:t xml:space="preserve">suggest </w:t>
      </w:r>
      <w:r w:rsidRPr="007453C3">
        <w:rPr>
          <w:rFonts w:ascii="Calibri" w:hAnsi="Calibri" w:cs="Calibri"/>
        </w:rPr>
        <w:t>future webinar</w:t>
      </w:r>
      <w:r w:rsidR="00040D3F" w:rsidRPr="007453C3">
        <w:rPr>
          <w:rFonts w:ascii="Calibri" w:hAnsi="Calibri" w:cs="Calibri"/>
        </w:rPr>
        <w:t xml:space="preserve"> topics</w:t>
      </w:r>
      <w:r w:rsidRPr="007453C3">
        <w:rPr>
          <w:rFonts w:ascii="Calibri" w:hAnsi="Calibri" w:cs="Calibri"/>
        </w:rPr>
        <w:t xml:space="preserve">, please email </w:t>
      </w:r>
      <w:hyperlink r:id="rId9" w:history="1">
        <w:r w:rsidR="0017711F" w:rsidRPr="007453C3">
          <w:rPr>
            <w:rStyle w:val="Hyperlink"/>
            <w:rFonts w:ascii="Calibri" w:hAnsi="Calibri" w:cs="Calibri"/>
          </w:rPr>
          <w:t>education@fightingblindness.ca</w:t>
        </w:r>
      </w:hyperlink>
      <w:r w:rsidRPr="007453C3">
        <w:rPr>
          <w:rFonts w:ascii="Calibri" w:hAnsi="Calibri" w:cs="Calibri"/>
        </w:rPr>
        <w:t>.</w:t>
      </w:r>
      <w:r w:rsidR="00923997" w:rsidRPr="007453C3">
        <w:rPr>
          <w:rFonts w:ascii="Calibri" w:hAnsi="Calibri" w:cs="Calibri"/>
        </w:rPr>
        <w:t xml:space="preserve"> </w:t>
      </w:r>
    </w:p>
    <w:p w14:paraId="48989CB2" w14:textId="4CBF4D9E" w:rsidR="0085118F" w:rsidRPr="007453C3" w:rsidRDefault="005011C5" w:rsidP="0085118F">
      <w:pPr>
        <w:pStyle w:val="Heading1"/>
        <w:rPr>
          <w:rFonts w:ascii="Calibri" w:hAnsi="Calibri" w:cs="Calibri"/>
          <w:b/>
          <w:sz w:val="40"/>
          <w:szCs w:val="40"/>
        </w:rPr>
      </w:pPr>
      <w:r w:rsidRPr="007453C3">
        <w:rPr>
          <w:rFonts w:ascii="Calibri" w:hAnsi="Calibri" w:cs="Calibri"/>
          <w:b/>
          <w:bCs/>
          <w:noProof/>
          <w:color w:val="06202A"/>
          <w:sz w:val="28"/>
          <w:szCs w:val="28"/>
          <w:lang w:eastAsia="en-CA"/>
        </w:rPr>
        <w:drawing>
          <wp:anchor distT="0" distB="0" distL="114300" distR="114300" simplePos="0" relativeHeight="251662336" behindDoc="0" locked="0" layoutInCell="1" allowOverlap="1" wp14:anchorId="7E976DAB" wp14:editId="465F3C80">
            <wp:simplePos x="0" y="0"/>
            <wp:positionH relativeFrom="margin">
              <wp:posOffset>3633470</wp:posOffset>
            </wp:positionH>
            <wp:positionV relativeFrom="paragraph">
              <wp:posOffset>158115</wp:posOffset>
            </wp:positionV>
            <wp:extent cx="2311400" cy="1209675"/>
            <wp:effectExtent l="0" t="0" r="0" b="9525"/>
            <wp:wrapSquare wrapText="bothSides"/>
            <wp:docPr id="4" name="Picture 4" descr="image of an older women holding a bright gold coloured vitamin capsule. Text on image reads 'View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P Webinar - FB - Vitamin 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1400" cy="1209675"/>
                    </a:xfrm>
                    <a:prstGeom prst="rect">
                      <a:avLst/>
                    </a:prstGeom>
                  </pic:spPr>
                </pic:pic>
              </a:graphicData>
            </a:graphic>
            <wp14:sizeRelH relativeFrom="page">
              <wp14:pctWidth>0</wp14:pctWidth>
            </wp14:sizeRelH>
            <wp14:sizeRelV relativeFrom="page">
              <wp14:pctHeight>0</wp14:pctHeight>
            </wp14:sizeRelV>
          </wp:anchor>
        </w:drawing>
      </w:r>
      <w:r w:rsidR="00525E52" w:rsidRPr="007453C3">
        <w:rPr>
          <w:rFonts w:ascii="Calibri" w:hAnsi="Calibri" w:cs="Calibri"/>
          <w:b/>
          <w:sz w:val="40"/>
          <w:szCs w:val="40"/>
        </w:rPr>
        <w:t xml:space="preserve">WEBINAR </w:t>
      </w:r>
      <w:r w:rsidR="0085118F" w:rsidRPr="007453C3">
        <w:rPr>
          <w:rFonts w:ascii="Calibri" w:hAnsi="Calibri" w:cs="Calibri"/>
          <w:b/>
          <w:sz w:val="40"/>
          <w:szCs w:val="40"/>
        </w:rPr>
        <w:t>PROGRAM</w:t>
      </w:r>
    </w:p>
    <w:p w14:paraId="515B14F6" w14:textId="238BFEEB" w:rsidR="0041042E" w:rsidRPr="007453C3" w:rsidRDefault="0041042E" w:rsidP="0041042E">
      <w:pPr>
        <w:shd w:val="clear" w:color="auto" w:fill="FFFFFF"/>
        <w:spacing w:before="100" w:beforeAutospacing="1" w:after="360"/>
        <w:rPr>
          <w:rFonts w:ascii="Calibri" w:hAnsi="Calibri" w:cs="Calibri"/>
          <w:color w:val="06202A"/>
          <w:sz w:val="28"/>
          <w:szCs w:val="28"/>
        </w:rPr>
      </w:pPr>
      <w:r w:rsidRPr="007453C3">
        <w:rPr>
          <w:rFonts w:ascii="Calibri" w:hAnsi="Calibri" w:cs="Calibri"/>
          <w:b/>
          <w:bCs/>
          <w:color w:val="06202A"/>
          <w:sz w:val="28"/>
          <w:szCs w:val="28"/>
        </w:rPr>
        <w:t>Uncovering the Role of Vitamin D in AMD</w:t>
      </w:r>
      <w:r w:rsidRPr="007453C3">
        <w:rPr>
          <w:rFonts w:ascii="Calibri" w:hAnsi="Calibri" w:cs="Calibri"/>
          <w:b/>
          <w:bCs/>
          <w:color w:val="06202A"/>
          <w:sz w:val="28"/>
          <w:szCs w:val="28"/>
        </w:rPr>
        <w:br/>
        <w:t>Wednesday, February 17, 2021, 10:30 am ET</w:t>
      </w:r>
    </w:p>
    <w:p w14:paraId="351341D3" w14:textId="7585B79D" w:rsidR="0041042E" w:rsidRPr="007453C3" w:rsidRDefault="005011C5" w:rsidP="0041042E">
      <w:pPr>
        <w:shd w:val="clear" w:color="auto" w:fill="FFFFFF"/>
        <w:spacing w:before="100" w:beforeAutospacing="1" w:after="360"/>
        <w:rPr>
          <w:rFonts w:ascii="Calibri" w:hAnsi="Calibri" w:cs="Calibri"/>
          <w:color w:val="06202A"/>
        </w:rPr>
      </w:pPr>
      <w:r w:rsidRPr="007453C3">
        <w:rPr>
          <w:rStyle w:val="Heading2Char"/>
          <w:rFonts w:ascii="Calibri" w:hAnsi="Calibri" w:cs="Calibri"/>
          <w:b/>
          <w:sz w:val="28"/>
          <w:szCs w:val="28"/>
        </w:rPr>
        <w:t>Exhibitor Showcase</w:t>
      </w:r>
      <w:r w:rsidR="0041042E" w:rsidRPr="007453C3">
        <w:rPr>
          <w:rFonts w:ascii="Calibri" w:hAnsi="Calibri" w:cs="Calibri"/>
          <w:color w:val="06202A"/>
        </w:rPr>
        <w:br/>
        <w:t>For the first half hour of the webinar, we will be joined by Stephen Ricci from CNIB Smart Life. Stephen will showcase some of the latest and greatest accessible devices and technological aids for people living with vision loss.</w:t>
      </w:r>
    </w:p>
    <w:p w14:paraId="3720D89B" w14:textId="2C79CE49" w:rsidR="005011C5" w:rsidRPr="007453C3" w:rsidRDefault="005011C5" w:rsidP="005011C5">
      <w:pPr>
        <w:pStyle w:val="Heading2"/>
        <w:spacing w:before="0"/>
        <w:rPr>
          <w:rFonts w:ascii="Calibri" w:hAnsi="Calibri" w:cs="Calibri"/>
          <w:b/>
          <w:sz w:val="28"/>
          <w:szCs w:val="28"/>
        </w:rPr>
      </w:pPr>
      <w:r w:rsidRPr="007453C3">
        <w:rPr>
          <w:rFonts w:ascii="Calibri" w:hAnsi="Calibri" w:cs="Calibri"/>
          <w:b/>
          <w:sz w:val="28"/>
          <w:szCs w:val="28"/>
        </w:rPr>
        <w:t>Guest Speaker</w:t>
      </w:r>
    </w:p>
    <w:p w14:paraId="2EC0D7BA" w14:textId="022B0232" w:rsidR="005011C5" w:rsidRPr="007453C3" w:rsidRDefault="005011C5" w:rsidP="005011C5">
      <w:pPr>
        <w:shd w:val="clear" w:color="auto" w:fill="FFFFFF"/>
        <w:rPr>
          <w:rFonts w:ascii="Calibri" w:hAnsi="Calibri" w:cs="Calibri"/>
          <w:color w:val="06202A"/>
        </w:rPr>
      </w:pPr>
      <w:r w:rsidRPr="007453C3">
        <w:rPr>
          <w:rFonts w:ascii="Calibri" w:hAnsi="Calibri" w:cs="Calibri"/>
          <w:color w:val="06202A"/>
        </w:rPr>
        <w:t>In this live session we will be joined by FBC-funded researcher and ophthalmologist, Dr. Jacob Rullo who will speak about his research into the connection between vitamin D and age-related macular degeneration (AMD).</w:t>
      </w:r>
    </w:p>
    <w:p w14:paraId="0AB4CC75" w14:textId="4636882F" w:rsidR="00923997" w:rsidRPr="007453C3" w:rsidRDefault="00A34B07" w:rsidP="0041042E">
      <w:pPr>
        <w:shd w:val="clear" w:color="auto" w:fill="FFFFFF"/>
        <w:spacing w:before="100" w:beforeAutospacing="1" w:after="360"/>
        <w:rPr>
          <w:rStyle w:val="Hyperlink"/>
          <w:rFonts w:ascii="Calibri" w:hAnsi="Calibri" w:cs="Calibri"/>
          <w:color w:val="000000" w:themeColor="text1"/>
          <w:u w:val="none"/>
        </w:rPr>
      </w:pPr>
      <w:r w:rsidRPr="007453C3">
        <w:rPr>
          <w:rFonts w:ascii="Calibri" w:hAnsi="Calibri" w:cs="Calibri"/>
          <w:color w:val="06202A"/>
        </w:rPr>
        <w:t xml:space="preserve">There will be a question and answer period at the end of the webinar. Questions can be emailed </w:t>
      </w:r>
      <w:r w:rsidR="00923997" w:rsidRPr="007453C3">
        <w:rPr>
          <w:rFonts w:ascii="Calibri" w:hAnsi="Calibri" w:cs="Calibri"/>
          <w:color w:val="06202A"/>
        </w:rPr>
        <w:t xml:space="preserve">in advance </w:t>
      </w:r>
      <w:r w:rsidRPr="007453C3">
        <w:rPr>
          <w:rFonts w:ascii="Calibri" w:hAnsi="Calibri" w:cs="Calibri"/>
          <w:color w:val="06202A"/>
        </w:rPr>
        <w:t xml:space="preserve">to </w:t>
      </w:r>
      <w:hyperlink r:id="rId11" w:history="1">
        <w:r w:rsidR="00A93018" w:rsidRPr="007453C3">
          <w:rPr>
            <w:rStyle w:val="Hyperlink"/>
            <w:rFonts w:ascii="Calibri" w:hAnsi="Calibri" w:cs="Calibri"/>
          </w:rPr>
          <w:t>education@fightingblindness.ca</w:t>
        </w:r>
      </w:hyperlink>
      <w:r w:rsidR="00923997" w:rsidRPr="007453C3">
        <w:rPr>
          <w:rStyle w:val="Hyperlink"/>
          <w:rFonts w:ascii="Calibri" w:hAnsi="Calibri" w:cs="Calibri"/>
        </w:rPr>
        <w:t xml:space="preserve"> </w:t>
      </w:r>
      <w:r w:rsidR="00770384" w:rsidRPr="007453C3">
        <w:rPr>
          <w:rStyle w:val="Hyperlink"/>
          <w:rFonts w:ascii="Calibri" w:hAnsi="Calibri" w:cs="Calibri"/>
          <w:color w:val="000000" w:themeColor="text1"/>
          <w:u w:val="none"/>
        </w:rPr>
        <w:t>or</w:t>
      </w:r>
      <w:r w:rsidR="00923997" w:rsidRPr="007453C3">
        <w:rPr>
          <w:rStyle w:val="Hyperlink"/>
          <w:rFonts w:ascii="Calibri" w:hAnsi="Calibri" w:cs="Calibri"/>
          <w:color w:val="000000" w:themeColor="text1"/>
          <w:u w:val="none"/>
        </w:rPr>
        <w:t xml:space="preserve"> shared during the question period.</w:t>
      </w:r>
      <w:r w:rsidR="00770384" w:rsidRPr="007453C3">
        <w:rPr>
          <w:rStyle w:val="Hyperlink"/>
          <w:rFonts w:ascii="Calibri" w:hAnsi="Calibri" w:cs="Calibri"/>
          <w:color w:val="000000" w:themeColor="text1"/>
          <w:u w:val="none"/>
        </w:rPr>
        <w:t xml:space="preserve"> </w:t>
      </w:r>
    </w:p>
    <w:p w14:paraId="1AE1F493" w14:textId="77777777" w:rsidR="005011C5" w:rsidRPr="007453C3" w:rsidRDefault="005011C5" w:rsidP="0041042E">
      <w:pPr>
        <w:shd w:val="clear" w:color="auto" w:fill="FFFFFF"/>
        <w:spacing w:before="100" w:beforeAutospacing="1" w:after="360"/>
        <w:rPr>
          <w:rStyle w:val="Hyperlink"/>
          <w:rFonts w:ascii="Calibri" w:hAnsi="Calibri" w:cs="Calibri"/>
          <w:color w:val="000000" w:themeColor="text1"/>
          <w:u w:val="none"/>
        </w:rPr>
      </w:pPr>
    </w:p>
    <w:p w14:paraId="697058A8" w14:textId="77777777" w:rsidR="005011C5" w:rsidRPr="007453C3" w:rsidRDefault="005011C5" w:rsidP="0041042E">
      <w:pPr>
        <w:shd w:val="clear" w:color="auto" w:fill="FFFFFF"/>
        <w:spacing w:before="100" w:beforeAutospacing="1" w:after="360"/>
        <w:rPr>
          <w:rStyle w:val="Hyperlink"/>
          <w:rFonts w:ascii="Calibri" w:hAnsi="Calibri" w:cs="Calibri"/>
          <w:color w:val="000000" w:themeColor="text1"/>
          <w:u w:val="none"/>
        </w:rPr>
      </w:pPr>
    </w:p>
    <w:p w14:paraId="160625A6" w14:textId="77777777" w:rsidR="005011C5" w:rsidRPr="007453C3" w:rsidRDefault="005011C5" w:rsidP="0041042E">
      <w:pPr>
        <w:shd w:val="clear" w:color="auto" w:fill="FFFFFF"/>
        <w:spacing w:before="100" w:beforeAutospacing="1" w:after="360"/>
        <w:rPr>
          <w:rStyle w:val="Hyperlink"/>
          <w:rFonts w:ascii="Calibri" w:hAnsi="Calibri" w:cs="Calibri"/>
          <w:color w:val="000000" w:themeColor="text1"/>
          <w:u w:val="none"/>
        </w:rPr>
      </w:pPr>
    </w:p>
    <w:p w14:paraId="04DF0FCC" w14:textId="77777777" w:rsidR="005011C5" w:rsidRPr="007453C3" w:rsidRDefault="005011C5" w:rsidP="0041042E">
      <w:pPr>
        <w:shd w:val="clear" w:color="auto" w:fill="FFFFFF"/>
        <w:spacing w:before="100" w:beforeAutospacing="1" w:after="360"/>
        <w:rPr>
          <w:rStyle w:val="Hyperlink"/>
          <w:rFonts w:ascii="Calibri" w:hAnsi="Calibri" w:cs="Calibri"/>
          <w:color w:val="06202A"/>
          <w:u w:val="none"/>
        </w:rPr>
      </w:pPr>
    </w:p>
    <w:p w14:paraId="4447C5DE" w14:textId="2F9B7BFA" w:rsidR="0041042E" w:rsidRPr="007453C3" w:rsidRDefault="005011C5" w:rsidP="007453C3">
      <w:pPr>
        <w:pStyle w:val="Heading1"/>
        <w:rPr>
          <w:rFonts w:ascii="Calibri" w:hAnsi="Calibri" w:cs="Calibri"/>
          <w:b/>
        </w:rPr>
      </w:pPr>
      <w:r w:rsidRPr="007453C3">
        <w:rPr>
          <w:rFonts w:ascii="Calibri" w:hAnsi="Calibri" w:cs="Calibri"/>
          <w:b/>
          <w:bCs/>
          <w:noProof/>
          <w:color w:val="000000"/>
          <w:lang w:eastAsia="en-CA"/>
        </w:rPr>
        <w:lastRenderedPageBreak/>
        <w:drawing>
          <wp:anchor distT="0" distB="0" distL="114300" distR="114300" simplePos="0" relativeHeight="251660288" behindDoc="0" locked="0" layoutInCell="1" allowOverlap="1" wp14:anchorId="50B5978A" wp14:editId="07AA27C0">
            <wp:simplePos x="0" y="0"/>
            <wp:positionH relativeFrom="margin">
              <wp:align>right</wp:align>
            </wp:positionH>
            <wp:positionV relativeFrom="paragraph">
              <wp:posOffset>8834</wp:posOffset>
            </wp:positionV>
            <wp:extent cx="1371600" cy="1720850"/>
            <wp:effectExtent l="0" t="0" r="0" b="0"/>
            <wp:wrapSquare wrapText="bothSides"/>
            <wp:docPr id="2" name="Picture 2" descr="A profile photo of Dr. Ru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ob Rullo full.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1720850"/>
                    </a:xfrm>
                    <a:prstGeom prst="rect">
                      <a:avLst/>
                    </a:prstGeom>
                  </pic:spPr>
                </pic:pic>
              </a:graphicData>
            </a:graphic>
            <wp14:sizeRelH relativeFrom="page">
              <wp14:pctWidth>0</wp14:pctWidth>
            </wp14:sizeRelH>
            <wp14:sizeRelV relativeFrom="page">
              <wp14:pctHeight>0</wp14:pctHeight>
            </wp14:sizeRelV>
          </wp:anchor>
        </w:drawing>
      </w:r>
      <w:r w:rsidR="007453C3" w:rsidRPr="007453C3">
        <w:rPr>
          <w:rFonts w:ascii="Calibri" w:hAnsi="Calibri" w:cs="Calibri"/>
          <w:b/>
        </w:rPr>
        <w:t>ABOUT THE SPEAKER</w:t>
      </w:r>
      <w:r w:rsidRPr="007453C3">
        <w:rPr>
          <w:rFonts w:ascii="Calibri" w:hAnsi="Calibri" w:cs="Calibri"/>
          <w:b/>
        </w:rPr>
        <w:t>: D</w:t>
      </w:r>
      <w:r w:rsidR="007453C3" w:rsidRPr="007453C3">
        <w:rPr>
          <w:rFonts w:ascii="Calibri" w:hAnsi="Calibri" w:cs="Calibri"/>
          <w:b/>
        </w:rPr>
        <w:t>R</w:t>
      </w:r>
      <w:r w:rsidRPr="007453C3">
        <w:rPr>
          <w:rFonts w:ascii="Calibri" w:hAnsi="Calibri" w:cs="Calibri"/>
          <w:b/>
        </w:rPr>
        <w:t>. J</w:t>
      </w:r>
      <w:r w:rsidR="007453C3" w:rsidRPr="007453C3">
        <w:rPr>
          <w:rFonts w:ascii="Calibri" w:hAnsi="Calibri" w:cs="Calibri"/>
          <w:b/>
        </w:rPr>
        <w:t>ACOB</w:t>
      </w:r>
      <w:r w:rsidRPr="007453C3">
        <w:rPr>
          <w:rFonts w:ascii="Calibri" w:hAnsi="Calibri" w:cs="Calibri"/>
          <w:b/>
        </w:rPr>
        <w:t xml:space="preserve"> R</w:t>
      </w:r>
      <w:r w:rsidR="007453C3" w:rsidRPr="007453C3">
        <w:rPr>
          <w:rFonts w:ascii="Calibri" w:hAnsi="Calibri" w:cs="Calibri"/>
          <w:b/>
        </w:rPr>
        <w:t>ULLO</w:t>
      </w:r>
    </w:p>
    <w:p w14:paraId="0556A8AE" w14:textId="5747B64E" w:rsidR="009668BF" w:rsidRPr="007453C3" w:rsidRDefault="0041042E" w:rsidP="00CD6CA0">
      <w:pPr>
        <w:rPr>
          <w:rFonts w:ascii="Calibri" w:hAnsi="Calibri" w:cs="Calibri"/>
          <w:b/>
          <w:bCs/>
          <w:color w:val="000000"/>
        </w:rPr>
      </w:pPr>
      <w:r w:rsidRPr="007453C3">
        <w:rPr>
          <w:rFonts w:ascii="Calibri" w:hAnsi="Calibri" w:cs="Calibri"/>
          <w:color w:val="000000"/>
        </w:rPr>
        <w:t xml:space="preserve">I was bitten by the science bug early in life. Inserting lines into the mouse jugular vein and modeling leukocyte recruitment in animal models of disease as a highschool student in 2001, </w:t>
      </w:r>
      <w:r w:rsidR="00DB0DB1">
        <w:rPr>
          <w:rFonts w:ascii="Calibri" w:hAnsi="Calibri" w:cs="Calibri"/>
          <w:color w:val="000000"/>
        </w:rPr>
        <w:t xml:space="preserve">exposed </w:t>
      </w:r>
      <w:r w:rsidRPr="007453C3">
        <w:rPr>
          <w:rFonts w:ascii="Calibri" w:hAnsi="Calibri" w:cs="Calibri"/>
          <w:color w:val="000000"/>
        </w:rPr>
        <w:t xml:space="preserve">me to the world of research and to the concept of inflammation; a fundamental disease process. </w:t>
      </w:r>
    </w:p>
    <w:p w14:paraId="007A55CA" w14:textId="77777777" w:rsidR="009668BF" w:rsidRPr="007453C3" w:rsidRDefault="0041042E" w:rsidP="00CD6CA0">
      <w:pPr>
        <w:rPr>
          <w:rFonts w:ascii="Calibri" w:hAnsi="Calibri" w:cs="Calibri"/>
          <w:color w:val="000000"/>
        </w:rPr>
      </w:pPr>
      <w:r w:rsidRPr="007453C3">
        <w:rPr>
          <w:rFonts w:ascii="Calibri" w:hAnsi="Calibri" w:cs="Calibri"/>
          <w:color w:val="000000"/>
        </w:rPr>
        <w:t xml:space="preserve">I continued to perform basic science research as an undergraduate student at McMaster University. Subsequently, I entered the MD/PhD program at the University </w:t>
      </w:r>
      <w:r w:rsidR="009668BF" w:rsidRPr="007453C3">
        <w:rPr>
          <w:rFonts w:ascii="Calibri" w:hAnsi="Calibri" w:cs="Calibri"/>
          <w:color w:val="000000"/>
        </w:rPr>
        <w:t xml:space="preserve">of </w:t>
      </w:r>
      <w:r w:rsidRPr="007453C3">
        <w:rPr>
          <w:rFonts w:ascii="Calibri" w:hAnsi="Calibri" w:cs="Calibri"/>
          <w:color w:val="000000"/>
        </w:rPr>
        <w:t xml:space="preserve">Toronto in 2006. My research focus was on characterizing what makes white blood cells unique in their ability to stick down while resisting the detaching forces of flowing blood. </w:t>
      </w:r>
    </w:p>
    <w:p w14:paraId="2D77239E" w14:textId="058545C7" w:rsidR="00CD6CA0" w:rsidRPr="007453C3" w:rsidRDefault="0041042E" w:rsidP="00CD6CA0">
      <w:pPr>
        <w:rPr>
          <w:rFonts w:ascii="Calibri" w:hAnsi="Calibri" w:cs="Calibri"/>
          <w:color w:val="000000"/>
        </w:rPr>
      </w:pPr>
      <w:r w:rsidRPr="007453C3">
        <w:rPr>
          <w:rFonts w:ascii="Calibri" w:hAnsi="Calibri" w:cs="Calibri"/>
          <w:color w:val="000000"/>
        </w:rPr>
        <w:t>During my training, I became very interested in various forms of microscopy and live imaging of leukocytes. My focus and desire to visualize physiology in real time led me to the field of ophthalmology. From 2015 to 2020, I concurrently completed my ophthalmology residency and a post-doctoral fellowship at Queen’s University. I started as a new faculty member at Queen’s University as a clinician-scientist in the Departments of Ophthalmology and Biomedical and Molecular Sciences in July 2020. My research program focuses on characterizing differences in the ocular microenvironment with respect to the discovery of novel biomolecules/biomarkers, understanding intraocular immune mechanisms and the immune biology of the external ocular surface. </w:t>
      </w:r>
    </w:p>
    <w:p w14:paraId="7541A4D0" w14:textId="77777777" w:rsidR="007453C3" w:rsidRPr="007453C3" w:rsidRDefault="007453C3" w:rsidP="00CD6CA0">
      <w:pPr>
        <w:rPr>
          <w:rFonts w:ascii="Calibri" w:hAnsi="Calibri" w:cs="Calibri"/>
        </w:rPr>
      </w:pPr>
    </w:p>
    <w:p w14:paraId="68642E29" w14:textId="74F6F06F" w:rsidR="0041042E" w:rsidRPr="007453C3" w:rsidRDefault="005011C5" w:rsidP="007453C3">
      <w:pPr>
        <w:pStyle w:val="Heading1"/>
        <w:rPr>
          <w:rFonts w:ascii="Calibri" w:hAnsi="Calibri" w:cs="Calibri"/>
          <w:b/>
        </w:rPr>
      </w:pPr>
      <w:r w:rsidRPr="007453C3">
        <w:rPr>
          <w:rFonts w:ascii="Calibri" w:hAnsi="Calibri" w:cs="Calibri"/>
          <w:b/>
          <w:noProof/>
          <w:lang w:eastAsia="en-CA"/>
        </w:rPr>
        <w:drawing>
          <wp:anchor distT="0" distB="0" distL="114300" distR="114300" simplePos="0" relativeHeight="251661312" behindDoc="0" locked="0" layoutInCell="1" allowOverlap="1" wp14:anchorId="18659DED" wp14:editId="7B71EE5A">
            <wp:simplePos x="0" y="0"/>
            <wp:positionH relativeFrom="margin">
              <wp:align>right</wp:align>
            </wp:positionH>
            <wp:positionV relativeFrom="paragraph">
              <wp:posOffset>156845</wp:posOffset>
            </wp:positionV>
            <wp:extent cx="1959610" cy="735330"/>
            <wp:effectExtent l="0" t="0" r="2540" b="7620"/>
            <wp:wrapSquare wrapText="bothSides"/>
            <wp:docPr id="3" name="Picture 3" descr="A picture containing logo&#10;&#10;The reads 'CNIB Smart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jpeg"/>
                    <pic:cNvPicPr/>
                  </pic:nvPicPr>
                  <pic:blipFill>
                    <a:blip r:embed="rId13">
                      <a:extLst>
                        <a:ext uri="{28A0092B-C50C-407E-A947-70E740481C1C}">
                          <a14:useLocalDpi xmlns:a14="http://schemas.microsoft.com/office/drawing/2010/main" val="0"/>
                        </a:ext>
                      </a:extLst>
                    </a:blip>
                    <a:stretch>
                      <a:fillRect/>
                    </a:stretch>
                  </pic:blipFill>
                  <pic:spPr>
                    <a:xfrm>
                      <a:off x="0" y="0"/>
                      <a:ext cx="1959610" cy="735330"/>
                    </a:xfrm>
                    <a:prstGeom prst="rect">
                      <a:avLst/>
                    </a:prstGeom>
                  </pic:spPr>
                </pic:pic>
              </a:graphicData>
            </a:graphic>
            <wp14:sizeRelH relativeFrom="page">
              <wp14:pctWidth>0</wp14:pctWidth>
            </wp14:sizeRelH>
            <wp14:sizeRelV relativeFrom="page">
              <wp14:pctHeight>0</wp14:pctHeight>
            </wp14:sizeRelV>
          </wp:anchor>
        </w:drawing>
      </w:r>
      <w:r w:rsidR="007453C3" w:rsidRPr="007453C3">
        <w:rPr>
          <w:rFonts w:ascii="Calibri" w:hAnsi="Calibri" w:cs="Calibri"/>
          <w:b/>
          <w:noProof/>
          <w:lang w:eastAsia="en-CA"/>
        </w:rPr>
        <w:t>EXHIBITOR SHOWCASE</w:t>
      </w:r>
    </w:p>
    <w:p w14:paraId="3A21747C" w14:textId="64D29FC2" w:rsidR="0041042E" w:rsidRPr="007453C3" w:rsidRDefault="00323294" w:rsidP="00CD6CA0">
      <w:pPr>
        <w:rPr>
          <w:rFonts w:ascii="Calibri" w:hAnsi="Calibri" w:cs="Calibri"/>
        </w:rPr>
      </w:pPr>
      <w:r w:rsidRPr="007453C3">
        <w:rPr>
          <w:rFonts w:ascii="Calibri" w:hAnsi="Calibri" w:cs="Calibri"/>
          <w:color w:val="000000"/>
          <w:shd w:val="clear" w:color="auto" w:fill="FFFFFF"/>
        </w:rPr>
        <w:t xml:space="preserve">CNIB SmartLife is an interactive retail experience that gives people with disabilities hands-on access to the latest breakthroughs in assistive technologies, as well as tried-and-true favourites. </w:t>
      </w:r>
      <w:r w:rsidR="003A438E" w:rsidRPr="007453C3">
        <w:rPr>
          <w:rFonts w:ascii="Calibri" w:hAnsi="Calibri" w:cs="Calibri"/>
          <w:color w:val="000000"/>
          <w:shd w:val="clear" w:color="auto" w:fill="FFFFFF"/>
        </w:rPr>
        <w:t>It’s goal is to give</w:t>
      </w:r>
      <w:r w:rsidRPr="007453C3">
        <w:rPr>
          <w:rFonts w:ascii="Calibri" w:hAnsi="Calibri" w:cs="Calibri"/>
          <w:color w:val="000000"/>
          <w:shd w:val="clear" w:color="auto" w:fill="FFFFFF"/>
        </w:rPr>
        <w:t xml:space="preserve"> customers the skills and confidence they need to make the most out of assistive tools that can help them lead better lives.</w:t>
      </w:r>
    </w:p>
    <w:p w14:paraId="31155DCD" w14:textId="1EBF595C" w:rsidR="0085118F" w:rsidRPr="007453C3" w:rsidRDefault="007453C3" w:rsidP="00D942B6">
      <w:pPr>
        <w:pStyle w:val="Heading1"/>
        <w:rPr>
          <w:rFonts w:ascii="Calibri" w:hAnsi="Calibri" w:cs="Calibri"/>
          <w:b/>
          <w:sz w:val="36"/>
          <w:szCs w:val="36"/>
        </w:rPr>
      </w:pPr>
      <w:r w:rsidRPr="007453C3">
        <w:rPr>
          <w:rFonts w:ascii="Calibri" w:hAnsi="Calibri" w:cs="Calibri"/>
          <w:b/>
          <w:sz w:val="36"/>
          <w:szCs w:val="36"/>
        </w:rPr>
        <w:t>Support View Point</w:t>
      </w:r>
    </w:p>
    <w:p w14:paraId="1BBC5E16" w14:textId="7F47C5B7" w:rsidR="0085118F" w:rsidRPr="007453C3" w:rsidRDefault="0085118F" w:rsidP="0085118F">
      <w:pPr>
        <w:rPr>
          <w:rFonts w:ascii="Calibri" w:hAnsi="Calibri" w:cs="Calibri"/>
        </w:rPr>
      </w:pPr>
      <w:r w:rsidRPr="007453C3">
        <w:rPr>
          <w:rFonts w:ascii="Calibri" w:hAnsi="Calibri" w:cs="Calibri"/>
        </w:rPr>
        <w:t xml:space="preserve">Now more than ever, we need your support! View Point is free of charge for all participants. If you would like to support this program and the important sight-saving research funded by Fighting Blindness Canada, please </w:t>
      </w:r>
      <w:hyperlink r:id="rId14" w:history="1">
        <w:r w:rsidRPr="007453C3">
          <w:rPr>
            <w:rStyle w:val="Hyperlink"/>
            <w:rFonts w:ascii="Calibri" w:hAnsi="Calibri" w:cs="Calibri"/>
            <w:b/>
          </w:rPr>
          <w:t>make a donation today</w:t>
        </w:r>
      </w:hyperlink>
      <w:r w:rsidRPr="007453C3">
        <w:rPr>
          <w:rFonts w:ascii="Calibri" w:hAnsi="Calibri" w:cs="Calibri"/>
        </w:rPr>
        <w:t>!</w:t>
      </w:r>
    </w:p>
    <w:p w14:paraId="15172BAB" w14:textId="61A84CF0" w:rsidR="00ED279A" w:rsidRPr="007453C3" w:rsidRDefault="00ED279A" w:rsidP="00D942B6">
      <w:pPr>
        <w:pStyle w:val="Heading1"/>
        <w:rPr>
          <w:rFonts w:ascii="Calibri" w:hAnsi="Calibri" w:cs="Calibri"/>
          <w:b/>
          <w:sz w:val="36"/>
          <w:szCs w:val="36"/>
        </w:rPr>
      </w:pPr>
      <w:r w:rsidRPr="007453C3">
        <w:rPr>
          <w:rFonts w:ascii="Calibri" w:hAnsi="Calibri" w:cs="Calibri"/>
          <w:b/>
          <w:sz w:val="36"/>
          <w:szCs w:val="36"/>
        </w:rPr>
        <w:t xml:space="preserve">FBC </w:t>
      </w:r>
      <w:r w:rsidR="007453C3" w:rsidRPr="007453C3">
        <w:rPr>
          <w:rFonts w:ascii="Calibri" w:hAnsi="Calibri" w:cs="Calibri"/>
          <w:b/>
          <w:sz w:val="36"/>
          <w:szCs w:val="36"/>
        </w:rPr>
        <w:t>Health Information Line</w:t>
      </w:r>
    </w:p>
    <w:p w14:paraId="0DA93774" w14:textId="392FA512" w:rsidR="00CB1E0D" w:rsidRPr="007453C3" w:rsidRDefault="00CB1E0D">
      <w:pPr>
        <w:rPr>
          <w:rStyle w:val="Strong"/>
          <w:rFonts w:ascii="Calibri" w:hAnsi="Calibri" w:cs="Calibri"/>
          <w:color w:val="222222"/>
          <w:shd w:val="clear" w:color="auto" w:fill="FFFFFF"/>
        </w:rPr>
      </w:pPr>
      <w:r w:rsidRPr="007453C3">
        <w:rPr>
          <w:rFonts w:ascii="Calibri" w:hAnsi="Calibri" w:cs="Calibri"/>
          <w:color w:val="222222"/>
          <w:shd w:val="clear" w:color="auto" w:fill="FFFFFF"/>
        </w:rPr>
        <w:t>Our Health Information Lines provides the vision loss</w:t>
      </w:r>
      <w:r w:rsidR="00ED279A" w:rsidRPr="007453C3">
        <w:rPr>
          <w:rFonts w:ascii="Calibri" w:hAnsi="Calibri" w:cs="Calibri"/>
          <w:color w:val="222222"/>
          <w:shd w:val="clear" w:color="auto" w:fill="FFFFFF"/>
        </w:rPr>
        <w:t xml:space="preserve"> community </w:t>
      </w:r>
      <w:r w:rsidRPr="007453C3">
        <w:rPr>
          <w:rFonts w:ascii="Calibri" w:hAnsi="Calibri" w:cs="Calibri"/>
          <w:color w:val="222222"/>
          <w:shd w:val="clear" w:color="auto" w:fill="FFFFFF"/>
        </w:rPr>
        <w:t xml:space="preserve">with </w:t>
      </w:r>
      <w:r w:rsidR="00ED279A" w:rsidRPr="007453C3">
        <w:rPr>
          <w:rFonts w:ascii="Calibri" w:hAnsi="Calibri" w:cs="Calibri"/>
          <w:color w:val="222222"/>
          <w:shd w:val="clear" w:color="auto" w:fill="FFFFFF"/>
        </w:rPr>
        <w:t xml:space="preserve">someone to </w:t>
      </w:r>
      <w:r w:rsidRPr="007453C3">
        <w:rPr>
          <w:rFonts w:ascii="Calibri" w:hAnsi="Calibri" w:cs="Calibri"/>
          <w:color w:val="222222"/>
          <w:shd w:val="clear" w:color="auto" w:fill="FFFFFF"/>
        </w:rPr>
        <w:t>ask</w:t>
      </w:r>
      <w:r w:rsidR="00ED279A" w:rsidRPr="007453C3">
        <w:rPr>
          <w:rFonts w:ascii="Calibri" w:hAnsi="Calibri" w:cs="Calibri"/>
          <w:color w:val="222222"/>
          <w:shd w:val="clear" w:color="auto" w:fill="FFFFFF"/>
        </w:rPr>
        <w:t xml:space="preserve"> their vision health questions. If you have questions </w:t>
      </w:r>
      <w:r w:rsidR="001C6EBA" w:rsidRPr="007453C3">
        <w:rPr>
          <w:rFonts w:ascii="Calibri" w:hAnsi="Calibri" w:cs="Calibri"/>
          <w:color w:val="222222"/>
          <w:shd w:val="clear" w:color="auto" w:fill="FFFFFF"/>
        </w:rPr>
        <w:t xml:space="preserve">about </w:t>
      </w:r>
      <w:r w:rsidR="00ED279A" w:rsidRPr="007453C3">
        <w:rPr>
          <w:rFonts w:ascii="Calibri" w:hAnsi="Calibri" w:cs="Calibri"/>
          <w:color w:val="222222"/>
          <w:shd w:val="clear" w:color="auto" w:fill="FFFFFF"/>
        </w:rPr>
        <w:t xml:space="preserve">your eye health, please </w:t>
      </w:r>
      <w:r w:rsidR="00647D09" w:rsidRPr="007453C3">
        <w:rPr>
          <w:rFonts w:ascii="Calibri" w:hAnsi="Calibri" w:cs="Calibri"/>
          <w:color w:val="222222"/>
          <w:shd w:val="clear" w:color="auto" w:fill="FFFFFF"/>
        </w:rPr>
        <w:t xml:space="preserve">call </w:t>
      </w:r>
      <w:r w:rsidR="00ED279A" w:rsidRPr="007453C3">
        <w:rPr>
          <w:rFonts w:ascii="Calibri" w:hAnsi="Calibri" w:cs="Calibri"/>
          <w:b/>
          <w:color w:val="222222"/>
          <w:shd w:val="clear" w:color="auto" w:fill="FFFFFF"/>
        </w:rPr>
        <w:t>1-888-626-2995</w:t>
      </w:r>
      <w:r w:rsidR="00ED279A" w:rsidRPr="007453C3">
        <w:rPr>
          <w:rFonts w:ascii="Calibri" w:hAnsi="Calibri" w:cs="Calibri"/>
          <w:color w:val="222222"/>
          <w:shd w:val="clear" w:color="auto" w:fill="FFFFFF"/>
        </w:rPr>
        <w:t xml:space="preserve"> or email </w:t>
      </w:r>
      <w:hyperlink r:id="rId15" w:tgtFrame="_blank" w:history="1">
        <w:r w:rsidR="00ED279A" w:rsidRPr="007453C3">
          <w:rPr>
            <w:rStyle w:val="Hyperlink"/>
            <w:rFonts w:ascii="Calibri" w:hAnsi="Calibri" w:cs="Calibri"/>
            <w:b/>
            <w:color w:val="0070C0"/>
            <w:bdr w:val="none" w:sz="0" w:space="0" w:color="auto" w:frame="1"/>
            <w:shd w:val="clear" w:color="auto" w:fill="FFFFFF"/>
          </w:rPr>
          <w:t>healthinfo@</w:t>
        </w:r>
        <w:r w:rsidR="00ED279A" w:rsidRPr="007453C3">
          <w:rPr>
            <w:rStyle w:val="markn3ljereow"/>
            <w:rFonts w:ascii="Calibri" w:hAnsi="Calibri" w:cs="Calibri"/>
            <w:b/>
            <w:color w:val="0070C0"/>
            <w:u w:val="single"/>
            <w:bdr w:val="none" w:sz="0" w:space="0" w:color="auto" w:frame="1"/>
            <w:shd w:val="clear" w:color="auto" w:fill="FFFFFF"/>
          </w:rPr>
          <w:t>fighting</w:t>
        </w:r>
        <w:r w:rsidR="00ED279A" w:rsidRPr="007453C3">
          <w:rPr>
            <w:rStyle w:val="Hyperlink"/>
            <w:rFonts w:ascii="Calibri" w:hAnsi="Calibri" w:cs="Calibri"/>
            <w:b/>
            <w:color w:val="0070C0"/>
            <w:bdr w:val="none" w:sz="0" w:space="0" w:color="auto" w:frame="1"/>
            <w:shd w:val="clear" w:color="auto" w:fill="FFFFFF"/>
          </w:rPr>
          <w:t>blindness.ca</w:t>
        </w:r>
      </w:hyperlink>
      <w:r w:rsidR="00547438" w:rsidRPr="007453C3">
        <w:rPr>
          <w:rStyle w:val="Hyperlink"/>
          <w:rFonts w:ascii="Calibri" w:hAnsi="Calibri" w:cs="Calibri"/>
          <w:b/>
          <w:color w:val="0070C0"/>
          <w:bdr w:val="none" w:sz="0" w:space="0" w:color="auto" w:frame="1"/>
          <w:shd w:val="clear" w:color="auto" w:fill="FFFFFF"/>
        </w:rPr>
        <w:t xml:space="preserve"> </w:t>
      </w:r>
    </w:p>
    <w:p w14:paraId="5253B2C5" w14:textId="0E6C7CD2" w:rsidR="00296D05" w:rsidRPr="007453C3" w:rsidRDefault="00296D05" w:rsidP="00A93018">
      <w:pPr>
        <w:pStyle w:val="Heading1"/>
        <w:rPr>
          <w:rFonts w:ascii="Calibri" w:hAnsi="Calibri" w:cs="Calibri"/>
          <w:b/>
          <w:noProof/>
          <w:sz w:val="36"/>
          <w:szCs w:val="36"/>
          <w:lang w:eastAsia="en-CA"/>
        </w:rPr>
      </w:pPr>
      <w:r w:rsidRPr="007453C3">
        <w:rPr>
          <w:rFonts w:ascii="Calibri" w:hAnsi="Calibri" w:cs="Calibri"/>
          <w:b/>
          <w:sz w:val="36"/>
          <w:szCs w:val="36"/>
        </w:rPr>
        <w:lastRenderedPageBreak/>
        <w:t>THANK YOU TO OUR SPONSORS</w:t>
      </w:r>
    </w:p>
    <w:p w14:paraId="40C8E842" w14:textId="0B1FC0E5" w:rsidR="0085118F" w:rsidRPr="007453C3" w:rsidRDefault="00A93018" w:rsidP="008B3176">
      <w:pPr>
        <w:pStyle w:val="NormalWeb"/>
        <w:shd w:val="clear" w:color="auto" w:fill="FFFFFF"/>
        <w:spacing w:after="360" w:afterAutospacing="0"/>
        <w:jc w:val="center"/>
        <w:rPr>
          <w:rFonts w:ascii="Calibri" w:hAnsi="Calibri" w:cs="Calibri"/>
          <w:b/>
          <w:noProof/>
          <w:sz w:val="40"/>
          <w:szCs w:val="40"/>
          <w:lang w:eastAsia="en-CA"/>
        </w:rPr>
      </w:pPr>
      <w:r w:rsidRPr="007453C3">
        <w:rPr>
          <w:rFonts w:ascii="Calibri" w:hAnsi="Calibri" w:cs="Calibri"/>
          <w:noProof/>
          <w:color w:val="06202A"/>
          <w:lang w:eastAsia="en-CA"/>
        </w:rPr>
        <w:drawing>
          <wp:inline distT="0" distB="0" distL="0" distR="0" wp14:anchorId="5011A149" wp14:editId="20C38478">
            <wp:extent cx="5296395" cy="340871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P Sponsor Image - Fall 2020.png"/>
                    <pic:cNvPicPr/>
                  </pic:nvPicPr>
                  <pic:blipFill>
                    <a:blip r:embed="rId16">
                      <a:extLst>
                        <a:ext uri="{28A0092B-C50C-407E-A947-70E740481C1C}">
                          <a14:useLocalDpi xmlns:a14="http://schemas.microsoft.com/office/drawing/2010/main" val="0"/>
                        </a:ext>
                      </a:extLst>
                    </a:blip>
                    <a:stretch>
                      <a:fillRect/>
                    </a:stretch>
                  </pic:blipFill>
                  <pic:spPr bwMode="auto">
                    <a:xfrm>
                      <a:off x="0" y="0"/>
                      <a:ext cx="5303099" cy="3413032"/>
                    </a:xfrm>
                    <a:prstGeom prst="rect">
                      <a:avLst/>
                    </a:prstGeom>
                    <a:ln>
                      <a:noFill/>
                    </a:ln>
                    <a:extLst>
                      <a:ext uri="{53640926-AAD7-44D8-BBD7-CCE9431645EC}">
                        <a14:shadowObscured xmlns:a14="http://schemas.microsoft.com/office/drawing/2010/main"/>
                      </a:ext>
                    </a:extLst>
                  </pic:spPr>
                </pic:pic>
              </a:graphicData>
            </a:graphic>
          </wp:inline>
        </w:drawing>
      </w:r>
    </w:p>
    <w:sectPr w:rsidR="0085118F" w:rsidRPr="007453C3">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1C9B8" w14:textId="77777777" w:rsidR="004E47F1" w:rsidRDefault="004E47F1" w:rsidP="00ED279A">
      <w:r>
        <w:separator/>
      </w:r>
    </w:p>
  </w:endnote>
  <w:endnote w:type="continuationSeparator" w:id="0">
    <w:p w14:paraId="6EACCC9B" w14:textId="77777777" w:rsidR="004E47F1" w:rsidRDefault="004E47F1" w:rsidP="00ED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8B3176">
          <w:rPr>
            <w:b/>
            <w:noProof/>
            <w:sz w:val="30"/>
            <w:szCs w:val="30"/>
          </w:rPr>
          <w:t>3</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B6911" w14:textId="77777777" w:rsidR="004E47F1" w:rsidRDefault="004E47F1" w:rsidP="00ED279A">
      <w:r>
        <w:separator/>
      </w:r>
    </w:p>
  </w:footnote>
  <w:footnote w:type="continuationSeparator" w:id="0">
    <w:p w14:paraId="4BAF4440" w14:textId="77777777" w:rsidR="004E47F1" w:rsidRDefault="004E47F1" w:rsidP="00ED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40D3F"/>
    <w:rsid w:val="00042820"/>
    <w:rsid w:val="00075121"/>
    <w:rsid w:val="000B2329"/>
    <w:rsid w:val="000D2394"/>
    <w:rsid w:val="000F1118"/>
    <w:rsid w:val="000F7BE6"/>
    <w:rsid w:val="001472A0"/>
    <w:rsid w:val="0016272B"/>
    <w:rsid w:val="0017711F"/>
    <w:rsid w:val="00186265"/>
    <w:rsid w:val="001A1FAB"/>
    <w:rsid w:val="001B1470"/>
    <w:rsid w:val="001C6EBA"/>
    <w:rsid w:val="001D72ED"/>
    <w:rsid w:val="001F0168"/>
    <w:rsid w:val="001F2ADF"/>
    <w:rsid w:val="002268B3"/>
    <w:rsid w:val="002542AA"/>
    <w:rsid w:val="002818DA"/>
    <w:rsid w:val="00282B85"/>
    <w:rsid w:val="00296D05"/>
    <w:rsid w:val="002A28FB"/>
    <w:rsid w:val="002C0C24"/>
    <w:rsid w:val="002C1D18"/>
    <w:rsid w:val="00323294"/>
    <w:rsid w:val="00342EE4"/>
    <w:rsid w:val="003A438E"/>
    <w:rsid w:val="003B02C2"/>
    <w:rsid w:val="003C5E31"/>
    <w:rsid w:val="003E2D05"/>
    <w:rsid w:val="003F508A"/>
    <w:rsid w:val="0041042E"/>
    <w:rsid w:val="00446A1F"/>
    <w:rsid w:val="004B01DD"/>
    <w:rsid w:val="004B26E0"/>
    <w:rsid w:val="004D28B8"/>
    <w:rsid w:val="004E47F1"/>
    <w:rsid w:val="005011C5"/>
    <w:rsid w:val="00521C20"/>
    <w:rsid w:val="00525E52"/>
    <w:rsid w:val="00534380"/>
    <w:rsid w:val="00544709"/>
    <w:rsid w:val="00547438"/>
    <w:rsid w:val="00557142"/>
    <w:rsid w:val="00570C3C"/>
    <w:rsid w:val="005B1AC6"/>
    <w:rsid w:val="005C5087"/>
    <w:rsid w:val="00636430"/>
    <w:rsid w:val="00647D09"/>
    <w:rsid w:val="006D0A35"/>
    <w:rsid w:val="006F7D5E"/>
    <w:rsid w:val="007248D6"/>
    <w:rsid w:val="007426FB"/>
    <w:rsid w:val="007453C3"/>
    <w:rsid w:val="00770384"/>
    <w:rsid w:val="007F2C02"/>
    <w:rsid w:val="007F4728"/>
    <w:rsid w:val="008332F9"/>
    <w:rsid w:val="0085118F"/>
    <w:rsid w:val="00864767"/>
    <w:rsid w:val="0087020C"/>
    <w:rsid w:val="008B3176"/>
    <w:rsid w:val="008C25F9"/>
    <w:rsid w:val="008D7E4F"/>
    <w:rsid w:val="009232B3"/>
    <w:rsid w:val="00923997"/>
    <w:rsid w:val="00931944"/>
    <w:rsid w:val="009668BF"/>
    <w:rsid w:val="00997E63"/>
    <w:rsid w:val="009A4468"/>
    <w:rsid w:val="009B3CC7"/>
    <w:rsid w:val="009B5D82"/>
    <w:rsid w:val="009C7A70"/>
    <w:rsid w:val="009F6FD6"/>
    <w:rsid w:val="00A047F6"/>
    <w:rsid w:val="00A34B07"/>
    <w:rsid w:val="00A77A74"/>
    <w:rsid w:val="00A80D7E"/>
    <w:rsid w:val="00A93018"/>
    <w:rsid w:val="00A93367"/>
    <w:rsid w:val="00A96903"/>
    <w:rsid w:val="00AB2717"/>
    <w:rsid w:val="00B144AC"/>
    <w:rsid w:val="00B324C9"/>
    <w:rsid w:val="00BD22BC"/>
    <w:rsid w:val="00BE13A1"/>
    <w:rsid w:val="00BE5109"/>
    <w:rsid w:val="00C12975"/>
    <w:rsid w:val="00C60442"/>
    <w:rsid w:val="00C73393"/>
    <w:rsid w:val="00CB1E0D"/>
    <w:rsid w:val="00CD6CA0"/>
    <w:rsid w:val="00D40A53"/>
    <w:rsid w:val="00D46881"/>
    <w:rsid w:val="00D57BDA"/>
    <w:rsid w:val="00D93551"/>
    <w:rsid w:val="00D942B6"/>
    <w:rsid w:val="00D948C7"/>
    <w:rsid w:val="00DA56A3"/>
    <w:rsid w:val="00DB0DB1"/>
    <w:rsid w:val="00DB6219"/>
    <w:rsid w:val="00E05575"/>
    <w:rsid w:val="00E53D33"/>
    <w:rsid w:val="00EA54C2"/>
    <w:rsid w:val="00EB114D"/>
    <w:rsid w:val="00ED279A"/>
    <w:rsid w:val="00EF31E4"/>
    <w:rsid w:val="00F332BB"/>
    <w:rsid w:val="00F56687"/>
    <w:rsid w:val="00F67CB7"/>
    <w:rsid w:val="00FA6D16"/>
    <w:rsid w:val="00FE4A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118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11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spacing w:after="160" w:line="259" w:lineRule="auto"/>
      <w:ind w:left="720"/>
      <w:contextualSpacing/>
    </w:pPr>
    <w:rPr>
      <w:rFonts w:asciiTheme="minorHAnsi" w:eastAsiaTheme="minorHAnsi" w:hAnsiTheme="minorHAnsi" w:cstheme="minorBidi"/>
      <w:sz w:val="22"/>
      <w:szCs w:val="22"/>
    </w:r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p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 w:type="character" w:customStyle="1" w:styleId="UnresolvedMention2">
    <w:name w:val="Unresolved Mention2"/>
    <w:basedOn w:val="DefaultParagraphFont"/>
    <w:uiPriority w:val="99"/>
    <w:semiHidden/>
    <w:unhideWhenUsed/>
    <w:rsid w:val="0017711F"/>
    <w:rPr>
      <w:color w:val="605E5C"/>
      <w:shd w:val="clear" w:color="auto" w:fill="E1DFDD"/>
    </w:rPr>
  </w:style>
  <w:style w:type="character" w:styleId="FollowedHyperlink">
    <w:name w:val="FollowedHyperlink"/>
    <w:basedOn w:val="DefaultParagraphFont"/>
    <w:uiPriority w:val="99"/>
    <w:semiHidden/>
    <w:unhideWhenUsed/>
    <w:rsid w:val="0017711F"/>
    <w:rPr>
      <w:color w:val="954F72" w:themeColor="followedHyperlink"/>
      <w:u w:val="single"/>
    </w:rPr>
  </w:style>
  <w:style w:type="paragraph" w:customStyle="1" w:styleId="font8">
    <w:name w:val="font_8"/>
    <w:basedOn w:val="Normal"/>
    <w:rsid w:val="00864767"/>
    <w:pPr>
      <w:spacing w:before="100" w:beforeAutospacing="1" w:after="100" w:afterAutospacing="1"/>
    </w:pPr>
  </w:style>
  <w:style w:type="character" w:styleId="CommentReference">
    <w:name w:val="annotation reference"/>
    <w:basedOn w:val="DefaultParagraphFont"/>
    <w:uiPriority w:val="99"/>
    <w:semiHidden/>
    <w:unhideWhenUsed/>
    <w:rsid w:val="001C6EBA"/>
    <w:rPr>
      <w:sz w:val="16"/>
      <w:szCs w:val="16"/>
    </w:rPr>
  </w:style>
  <w:style w:type="paragraph" w:styleId="CommentText">
    <w:name w:val="annotation text"/>
    <w:basedOn w:val="Normal"/>
    <w:link w:val="CommentTextChar"/>
    <w:uiPriority w:val="99"/>
    <w:semiHidden/>
    <w:unhideWhenUsed/>
    <w:rsid w:val="001C6EB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C6EBA"/>
    <w:rPr>
      <w:sz w:val="20"/>
      <w:szCs w:val="20"/>
    </w:rPr>
  </w:style>
  <w:style w:type="paragraph" w:styleId="CommentSubject">
    <w:name w:val="annotation subject"/>
    <w:basedOn w:val="CommentText"/>
    <w:next w:val="CommentText"/>
    <w:link w:val="CommentSubjectChar"/>
    <w:uiPriority w:val="99"/>
    <w:semiHidden/>
    <w:unhideWhenUsed/>
    <w:rsid w:val="001C6EBA"/>
    <w:rPr>
      <w:b/>
      <w:bCs/>
    </w:rPr>
  </w:style>
  <w:style w:type="character" w:customStyle="1" w:styleId="CommentSubjectChar">
    <w:name w:val="Comment Subject Char"/>
    <w:basedOn w:val="CommentTextChar"/>
    <w:link w:val="CommentSubject"/>
    <w:uiPriority w:val="99"/>
    <w:semiHidden/>
    <w:rsid w:val="001C6EBA"/>
    <w:rPr>
      <w:b/>
      <w:bCs/>
      <w:sz w:val="20"/>
      <w:szCs w:val="20"/>
    </w:rPr>
  </w:style>
  <w:style w:type="paragraph" w:styleId="BalloonText">
    <w:name w:val="Balloon Text"/>
    <w:basedOn w:val="Normal"/>
    <w:link w:val="BalloonTextChar"/>
    <w:uiPriority w:val="99"/>
    <w:semiHidden/>
    <w:unhideWhenUsed/>
    <w:rsid w:val="001C6EB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C6EBA"/>
    <w:rPr>
      <w:rFonts w:ascii="Segoe UI" w:hAnsi="Segoe UI" w:cs="Segoe UI"/>
      <w:sz w:val="18"/>
      <w:szCs w:val="18"/>
    </w:rPr>
  </w:style>
  <w:style w:type="character" w:customStyle="1" w:styleId="Heading2Char">
    <w:name w:val="Heading 2 Char"/>
    <w:basedOn w:val="DefaultParagraphFont"/>
    <w:link w:val="Heading2"/>
    <w:uiPriority w:val="9"/>
    <w:rsid w:val="005011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09233">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430130553">
      <w:bodyDiv w:val="1"/>
      <w:marLeft w:val="0"/>
      <w:marRight w:val="0"/>
      <w:marTop w:val="0"/>
      <w:marBottom w:val="0"/>
      <w:divBdr>
        <w:top w:val="none" w:sz="0" w:space="0" w:color="auto"/>
        <w:left w:val="none" w:sz="0" w:space="0" w:color="auto"/>
        <w:bottom w:val="none" w:sz="0" w:space="0" w:color="auto"/>
        <w:right w:val="none" w:sz="0" w:space="0" w:color="auto"/>
      </w:divBdr>
    </w:div>
    <w:div w:id="467475151">
      <w:bodyDiv w:val="1"/>
      <w:marLeft w:val="0"/>
      <w:marRight w:val="0"/>
      <w:marTop w:val="0"/>
      <w:marBottom w:val="0"/>
      <w:divBdr>
        <w:top w:val="none" w:sz="0" w:space="0" w:color="auto"/>
        <w:left w:val="none" w:sz="0" w:space="0" w:color="auto"/>
        <w:bottom w:val="none" w:sz="0" w:space="0" w:color="auto"/>
        <w:right w:val="none" w:sz="0" w:space="0" w:color="auto"/>
      </w:divBdr>
    </w:div>
    <w:div w:id="883953413">
      <w:bodyDiv w:val="1"/>
      <w:marLeft w:val="0"/>
      <w:marRight w:val="0"/>
      <w:marTop w:val="0"/>
      <w:marBottom w:val="0"/>
      <w:divBdr>
        <w:top w:val="none" w:sz="0" w:space="0" w:color="auto"/>
        <w:left w:val="none" w:sz="0" w:space="0" w:color="auto"/>
        <w:bottom w:val="none" w:sz="0" w:space="0" w:color="auto"/>
        <w:right w:val="none" w:sz="0" w:space="0" w:color="auto"/>
      </w:divBdr>
    </w:div>
    <w:div w:id="969556454">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069035291">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149399977">
      <w:bodyDiv w:val="1"/>
      <w:marLeft w:val="0"/>
      <w:marRight w:val="0"/>
      <w:marTop w:val="0"/>
      <w:marBottom w:val="0"/>
      <w:divBdr>
        <w:top w:val="none" w:sz="0" w:space="0" w:color="auto"/>
        <w:left w:val="none" w:sz="0" w:space="0" w:color="auto"/>
        <w:bottom w:val="none" w:sz="0" w:space="0" w:color="auto"/>
        <w:right w:val="none" w:sz="0" w:space="0" w:color="auto"/>
      </w:divBdr>
    </w:div>
    <w:div w:id="1211723282">
      <w:bodyDiv w:val="1"/>
      <w:marLeft w:val="0"/>
      <w:marRight w:val="0"/>
      <w:marTop w:val="0"/>
      <w:marBottom w:val="0"/>
      <w:divBdr>
        <w:top w:val="none" w:sz="0" w:space="0" w:color="auto"/>
        <w:left w:val="none" w:sz="0" w:space="0" w:color="auto"/>
        <w:bottom w:val="none" w:sz="0" w:space="0" w:color="auto"/>
        <w:right w:val="none" w:sz="0" w:space="0" w:color="auto"/>
      </w:divBdr>
    </w:div>
    <w:div w:id="1321546546">
      <w:bodyDiv w:val="1"/>
      <w:marLeft w:val="0"/>
      <w:marRight w:val="0"/>
      <w:marTop w:val="0"/>
      <w:marBottom w:val="0"/>
      <w:divBdr>
        <w:top w:val="none" w:sz="0" w:space="0" w:color="auto"/>
        <w:left w:val="none" w:sz="0" w:space="0" w:color="auto"/>
        <w:bottom w:val="none" w:sz="0" w:space="0" w:color="auto"/>
        <w:right w:val="none" w:sz="0" w:space="0" w:color="auto"/>
      </w:divBdr>
    </w:div>
    <w:div w:id="1461192983">
      <w:bodyDiv w:val="1"/>
      <w:marLeft w:val="0"/>
      <w:marRight w:val="0"/>
      <w:marTop w:val="0"/>
      <w:marBottom w:val="0"/>
      <w:divBdr>
        <w:top w:val="none" w:sz="0" w:space="0" w:color="auto"/>
        <w:left w:val="none" w:sz="0" w:space="0" w:color="auto"/>
        <w:bottom w:val="none" w:sz="0" w:space="0" w:color="auto"/>
        <w:right w:val="none" w:sz="0" w:space="0" w:color="auto"/>
      </w:divBdr>
    </w:div>
    <w:div w:id="1463770272">
      <w:bodyDiv w:val="1"/>
      <w:marLeft w:val="0"/>
      <w:marRight w:val="0"/>
      <w:marTop w:val="0"/>
      <w:marBottom w:val="0"/>
      <w:divBdr>
        <w:top w:val="none" w:sz="0" w:space="0" w:color="auto"/>
        <w:left w:val="none" w:sz="0" w:space="0" w:color="auto"/>
        <w:bottom w:val="none" w:sz="0" w:space="0" w:color="auto"/>
        <w:right w:val="none" w:sz="0" w:space="0" w:color="auto"/>
      </w:divBdr>
    </w:div>
    <w:div w:id="1665166669">
      <w:bodyDiv w:val="1"/>
      <w:marLeft w:val="0"/>
      <w:marRight w:val="0"/>
      <w:marTop w:val="0"/>
      <w:marBottom w:val="0"/>
      <w:divBdr>
        <w:top w:val="none" w:sz="0" w:space="0" w:color="auto"/>
        <w:left w:val="none" w:sz="0" w:space="0" w:color="auto"/>
        <w:bottom w:val="none" w:sz="0" w:space="0" w:color="auto"/>
        <w:right w:val="none" w:sz="0" w:space="0" w:color="auto"/>
      </w:divBdr>
    </w:div>
    <w:div w:id="1810903240">
      <w:bodyDiv w:val="1"/>
      <w:marLeft w:val="0"/>
      <w:marRight w:val="0"/>
      <w:marTop w:val="0"/>
      <w:marBottom w:val="0"/>
      <w:divBdr>
        <w:top w:val="none" w:sz="0" w:space="0" w:color="auto"/>
        <w:left w:val="none" w:sz="0" w:space="0" w:color="auto"/>
        <w:bottom w:val="none" w:sz="0" w:space="0" w:color="auto"/>
        <w:right w:val="none" w:sz="0" w:space="0" w:color="auto"/>
      </w:divBdr>
    </w:div>
    <w:div w:id="1832988071">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 w:id="1968511538">
      <w:bodyDiv w:val="1"/>
      <w:marLeft w:val="0"/>
      <w:marRight w:val="0"/>
      <w:marTop w:val="0"/>
      <w:marBottom w:val="0"/>
      <w:divBdr>
        <w:top w:val="none" w:sz="0" w:space="0" w:color="auto"/>
        <w:left w:val="none" w:sz="0" w:space="0" w:color="auto"/>
        <w:bottom w:val="none" w:sz="0" w:space="0" w:color="auto"/>
        <w:right w:val="none" w:sz="0" w:space="0" w:color="auto"/>
      </w:divBdr>
    </w:div>
    <w:div w:id="2136558481">
      <w:bodyDiv w:val="1"/>
      <w:marLeft w:val="0"/>
      <w:marRight w:val="0"/>
      <w:marTop w:val="0"/>
      <w:marBottom w:val="0"/>
      <w:divBdr>
        <w:top w:val="none" w:sz="0" w:space="0" w:color="auto"/>
        <w:left w:val="none" w:sz="0" w:space="0" w:color="auto"/>
        <w:bottom w:val="none" w:sz="0" w:space="0" w:color="auto"/>
        <w:right w:val="none" w:sz="0" w:space="0" w:color="auto"/>
      </w:divBdr>
    </w:div>
    <w:div w:id="21389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events/virtual-events/"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fightingblindness.ca" TargetMode="External"/><Relationship Id="rId5" Type="http://schemas.openxmlformats.org/officeDocument/2006/relationships/footnotes" Target="footnotes.xml"/><Relationship Id="rId15" Type="http://schemas.openxmlformats.org/officeDocument/2006/relationships/hyperlink" Target="mailto:healthinfo@fightingblindness.ca"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ducation@fightingblindness.ca" TargetMode="External"/><Relationship Id="rId14" Type="http://schemas.openxmlformats.org/officeDocument/2006/relationships/hyperlink" Target="https://fightingblindness.donorportal.ca/Donation/Donation.aspx?F=1689&amp;T=GENER&amp;L=en-CA&amp;G=307&amp;NFP=1&amp;_ga=2.219803929.1651576222.1590498661-475951419.1582852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Morgan Ineson</cp:lastModifiedBy>
  <cp:revision>3</cp:revision>
  <cp:lastPrinted>2020-04-15T21:12:00Z</cp:lastPrinted>
  <dcterms:created xsi:type="dcterms:W3CDTF">2021-02-11T14:58:00Z</dcterms:created>
  <dcterms:modified xsi:type="dcterms:W3CDTF">2021-02-11T14:59:00Z</dcterms:modified>
</cp:coreProperties>
</file>