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E9BBD07" w14:textId="77777777" w:rsidR="000F154D" w:rsidRDefault="000F154D" w:rsidP="000F154D">
      <w:pPr>
        <w:spacing w:after="160"/>
      </w:pPr>
      <w:r>
        <w:rPr>
          <w:rFonts w:ascii="Arial" w:eastAsia="Arial" w:hAnsi="Arial" w:cs="Arial"/>
          <w:b/>
          <w:bCs/>
          <w:caps/>
          <w:color w:val="1B2F6E"/>
          <w:sz w:val="28"/>
          <w:szCs w:val="28"/>
        </w:rPr>
        <w:t>IRD Coffee Connections – Calgary: What You Need to Know</w:t>
      </w:r>
    </w:p>
    <w:p w14:paraId="07AF7576" w14:textId="10D24A40" w:rsidR="000F154D" w:rsidRDefault="000F154D" w:rsidP="000F154D">
      <w:pPr>
        <w:spacing w:after="240"/>
      </w:pPr>
      <w:r>
        <w:t xml:space="preserve">Below is a short summary of FBC’s </w:t>
      </w:r>
      <w:r>
        <w:rPr>
          <w:b/>
          <w:bCs/>
        </w:rPr>
        <w:t>Inherited Retinal Diseases (IRD): Coffee Connections – Calgary</w:t>
      </w:r>
      <w:r>
        <w:t xml:space="preserve">, which took place on April 12, 2026 and featured Dr. Gareth Mercer and Dr. Larissa Moniz, as well as lived experience panelists Dagmar Jamieson and Wayne Kostiuk. The full transcript can be found on our website. Visit us at </w:t>
      </w:r>
      <w:hyperlink r:id="rId11" w:history="1">
        <w:r>
          <w:rPr>
            <w:rStyle w:val="Hyperlink"/>
          </w:rPr>
          <w:t>fightingblindness.ca</w:t>
        </w:r>
      </w:hyperlink>
      <w:r>
        <w:t xml:space="preserve"> to discover more!</w:t>
      </w:r>
    </w:p>
    <w:p w14:paraId="78528557" w14:textId="3B40E1B1" w:rsidR="000F154D" w:rsidRDefault="000F154D" w:rsidP="000F154D">
      <w:pPr>
        <w:spacing w:after="240"/>
      </w:pPr>
      <w:r w:rsidRPr="000F154D">
        <w:t xml:space="preserve">If you have questions about your diagnosis or would like support finding resources, please contact the Fighting Blindness Canada Health Information Line at </w:t>
      </w:r>
      <w:hyperlink r:id="rId12" w:history="1">
        <w:r w:rsidRPr="000F154D">
          <w:rPr>
            <w:rStyle w:val="Hyperlink"/>
          </w:rPr>
          <w:t>healthinfo@fightingblindness.ca</w:t>
        </w:r>
      </w:hyperlink>
      <w:r>
        <w:t xml:space="preserve"> </w:t>
      </w:r>
      <w:r w:rsidRPr="000F154D">
        <w:t>or by phone. Our team is available to help you navigate your condition, find relevant clinical trials, and connect you with trusted information and support.</w:t>
      </w:r>
    </w:p>
    <w:p w14:paraId="7139E104" w14:textId="77777777" w:rsidR="000F154D" w:rsidRDefault="000F154D" w:rsidP="000F154D">
      <w:pPr>
        <w:pStyle w:val="Heading2"/>
      </w:pPr>
      <w:r>
        <w:t>What Are Inherited Retinal Diseases?</w:t>
      </w:r>
    </w:p>
    <w:p w14:paraId="547A5CA6" w14:textId="77777777" w:rsidR="000F154D" w:rsidRDefault="000F154D" w:rsidP="000F154D">
      <w:pPr>
        <w:spacing w:after="120"/>
      </w:pPr>
      <w:r>
        <w:t>Inherited retinal diseases (IRDs) are a group of genetic conditions caused by changes in the genes that instruct the body in building the retina — the light-sensitive layer at the back of the eye. These changes cause the light-sensing cells (photoreceptors) or the cells that support their health to wear out or become dysfunctional earlier than they normally would. Over time, the retina thins and atrophies.</w:t>
      </w:r>
    </w:p>
    <w:p w14:paraId="7541326E" w14:textId="77777777" w:rsidR="000F154D" w:rsidRDefault="000F154D" w:rsidP="000F154D">
      <w:pPr>
        <w:spacing w:after="120"/>
      </w:pPr>
      <w:r>
        <w:t>There are over 300 different genes associated with IRDs, meaning there is enormous diversity in how these conditions present. Two of the most well-known are:</w:t>
      </w:r>
    </w:p>
    <w:p w14:paraId="613895E7" w14:textId="77777777" w:rsidR="000F154D" w:rsidRDefault="000F154D" w:rsidP="000F154D">
      <w:pPr>
        <w:pStyle w:val="ListParagraph"/>
        <w:numPr>
          <w:ilvl w:val="0"/>
          <w:numId w:val="67"/>
        </w:numPr>
        <w:spacing w:after="80"/>
        <w:contextualSpacing w:val="0"/>
      </w:pPr>
      <w:r>
        <w:rPr>
          <w:b/>
          <w:bCs/>
        </w:rPr>
        <w:t xml:space="preserve">Retinitis Pigmentosa (RP) – </w:t>
      </w:r>
      <w:r>
        <w:t>a rod-cone dystrophy; typically affects peripheral vision and night vision first, with challenges in navigation and low-light environments</w:t>
      </w:r>
    </w:p>
    <w:p w14:paraId="52DBA724" w14:textId="77777777" w:rsidR="000F154D" w:rsidRDefault="000F154D" w:rsidP="000F154D">
      <w:pPr>
        <w:pStyle w:val="ListParagraph"/>
        <w:numPr>
          <w:ilvl w:val="0"/>
          <w:numId w:val="67"/>
        </w:numPr>
        <w:spacing w:after="80"/>
        <w:contextualSpacing w:val="0"/>
      </w:pPr>
      <w:r>
        <w:rPr>
          <w:b/>
          <w:bCs/>
        </w:rPr>
        <w:t xml:space="preserve">Stargardt Disease – </w:t>
      </w:r>
      <w:r>
        <w:t>a macular dystrophy; primarily affects central vision, making reading and face recognition difficult at an early stage</w:t>
      </w:r>
    </w:p>
    <w:p w14:paraId="4FA80351" w14:textId="77777777" w:rsidR="000F154D" w:rsidRDefault="000F154D" w:rsidP="000F154D">
      <w:pPr>
        <w:spacing w:after="80"/>
      </w:pPr>
    </w:p>
    <w:p w14:paraId="7B942233" w14:textId="77777777" w:rsidR="000F154D" w:rsidRDefault="000F154D" w:rsidP="000F154D">
      <w:pPr>
        <w:pStyle w:val="Heading2"/>
      </w:pPr>
      <w:r>
        <w:t>Research Approaches: What’s Being Explored</w:t>
      </w:r>
    </w:p>
    <w:p w14:paraId="7CF0EE51" w14:textId="77777777" w:rsidR="000F154D" w:rsidRDefault="000F154D" w:rsidP="000F154D">
      <w:pPr>
        <w:spacing w:after="80"/>
      </w:pPr>
      <w:r>
        <w:rPr>
          <w:b/>
          <w:bCs/>
        </w:rPr>
        <w:t>Gene Replacement Therapy</w:t>
      </w:r>
    </w:p>
    <w:p w14:paraId="41F399EE" w14:textId="77777777" w:rsidR="000F154D" w:rsidRDefault="000F154D" w:rsidP="000F154D">
      <w:pPr>
        <w:spacing w:after="120"/>
      </w:pPr>
      <w:r>
        <w:t>The most advanced approach: a functional copy of a defective gene is delivered into the retina to restore cell function. The only currently approved IRD gene therapy is Luxturna, for mutations in the RPE65 gene. It has been approved in Canada, and dozens of Canadians have received it with meaningful improvements in vision and the hope of slowing progression. Other gene replacement therapies are in clinical trials.</w:t>
      </w:r>
    </w:p>
    <w:p w14:paraId="396506B8" w14:textId="77777777" w:rsidR="000F154D" w:rsidRDefault="000F154D" w:rsidP="000F154D">
      <w:pPr>
        <w:spacing w:after="80"/>
      </w:pPr>
    </w:p>
    <w:p w14:paraId="73BF90B7" w14:textId="77777777" w:rsidR="000F154D" w:rsidRDefault="000F154D" w:rsidP="000F154D">
      <w:pPr>
        <w:spacing w:after="80"/>
      </w:pPr>
      <w:r>
        <w:rPr>
          <w:b/>
          <w:bCs/>
        </w:rPr>
        <w:t>Gene Editing</w:t>
      </w:r>
    </w:p>
    <w:p w14:paraId="171FAE73" w14:textId="77777777" w:rsidR="000F154D" w:rsidRDefault="000F154D" w:rsidP="000F154D">
      <w:pPr>
        <w:spacing w:after="120"/>
      </w:pPr>
      <w:r>
        <w:t>Rather than replacing a gene entirely, gene editing makes a targeted correction. Some approaches require ongoing treatment, similar to a medication, while others may be more durable.</w:t>
      </w:r>
    </w:p>
    <w:p w14:paraId="35742FE5" w14:textId="77777777" w:rsidR="000F154D" w:rsidRDefault="000F154D" w:rsidP="000F154D">
      <w:pPr>
        <w:spacing w:after="80"/>
      </w:pPr>
    </w:p>
    <w:p w14:paraId="455E2DEC" w14:textId="77777777" w:rsidR="000F154D" w:rsidRDefault="000F154D" w:rsidP="000F154D">
      <w:pPr>
        <w:spacing w:after="80"/>
      </w:pPr>
      <w:r>
        <w:rPr>
          <w:b/>
          <w:bCs/>
        </w:rPr>
        <w:t>Gene-Agnostic Therapies (Neuroprotection)</w:t>
      </w:r>
    </w:p>
    <w:p w14:paraId="49148662" w14:textId="77777777" w:rsidR="000F154D" w:rsidRDefault="000F154D" w:rsidP="000F154D">
      <w:pPr>
        <w:spacing w:after="120"/>
      </w:pPr>
      <w:r>
        <w:t>Because developing separate therapies for 300+ different gene mutations is not feasible, gene-agnostic therapies aim to slow degeneration regardless of the specific mutation. One example currently in a phase three clinical trial is N-acetylcysteine (NAC), an oral medication that acts as a neuroprotective agent, helping keep photoreceptor cells healthier for longer.</w:t>
      </w:r>
    </w:p>
    <w:p w14:paraId="33743AAA" w14:textId="77777777" w:rsidR="000F154D" w:rsidRDefault="000F154D" w:rsidP="000F154D">
      <w:pPr>
        <w:spacing w:after="80"/>
      </w:pPr>
    </w:p>
    <w:p w14:paraId="0CFB562A" w14:textId="77777777" w:rsidR="000F154D" w:rsidRDefault="000F154D" w:rsidP="000F154D">
      <w:pPr>
        <w:spacing w:after="80"/>
      </w:pPr>
      <w:r>
        <w:rPr>
          <w:b/>
          <w:bCs/>
        </w:rPr>
        <w:t>Restorative Therapies</w:t>
      </w:r>
    </w:p>
    <w:p w14:paraId="21254AE6" w14:textId="77777777" w:rsidR="000F154D" w:rsidRDefault="000F154D" w:rsidP="000F154D">
      <w:pPr>
        <w:spacing w:after="120"/>
      </w:pPr>
      <w:r>
        <w:t>For people who have already experienced significant vision loss, restorative approaches aim to replace what has been lost:</w:t>
      </w:r>
    </w:p>
    <w:p w14:paraId="2EB71187" w14:textId="77777777" w:rsidR="000F154D" w:rsidRDefault="000F154D" w:rsidP="000F154D">
      <w:pPr>
        <w:pStyle w:val="ListParagraph"/>
        <w:numPr>
          <w:ilvl w:val="0"/>
          <w:numId w:val="67"/>
        </w:numPr>
        <w:spacing w:after="80"/>
        <w:contextualSpacing w:val="0"/>
      </w:pPr>
      <w:r>
        <w:rPr>
          <w:b/>
          <w:bCs/>
        </w:rPr>
        <w:t xml:space="preserve">Stem cell therapy: </w:t>
      </w:r>
      <w:r>
        <w:t>scientists reprogram cells from the body into induced pluripotent stem cells, then guide them to become retinal cells. These are transplanted back into the retina in the hope of restoring function. FBC-funded researcher Dr. David Lam at UBC is now in a phase one clinical trial through a company called Blue Rock.</w:t>
      </w:r>
    </w:p>
    <w:p w14:paraId="402835D2" w14:textId="77777777" w:rsidR="000F154D" w:rsidRDefault="000F154D" w:rsidP="000F154D">
      <w:pPr>
        <w:pStyle w:val="ListParagraph"/>
        <w:numPr>
          <w:ilvl w:val="0"/>
          <w:numId w:val="67"/>
        </w:numPr>
        <w:spacing w:after="80"/>
        <w:contextualSpacing w:val="0"/>
      </w:pPr>
      <w:r>
        <w:rPr>
          <w:b/>
          <w:bCs/>
        </w:rPr>
        <w:t xml:space="preserve">Optogenetics: </w:t>
      </w:r>
      <w:r>
        <w:t>other healthy retinal cells that remain after photoreceptors are lost are converted into light sensors by introducing specific genes or molecules, allowing them to take on a quasi-photoreceptor role.</w:t>
      </w:r>
    </w:p>
    <w:p w14:paraId="61A58198" w14:textId="77777777" w:rsidR="000F154D" w:rsidRDefault="000F154D" w:rsidP="000F154D">
      <w:pPr>
        <w:spacing w:after="80"/>
      </w:pPr>
    </w:p>
    <w:p w14:paraId="256988ED" w14:textId="77777777" w:rsidR="000F154D" w:rsidRDefault="000F154D" w:rsidP="000F154D">
      <w:pPr>
        <w:pStyle w:val="Heading2"/>
      </w:pPr>
      <w:r>
        <w:t>Clinical Trials: What to Know</w:t>
      </w:r>
    </w:p>
    <w:p w14:paraId="5CB6A45E" w14:textId="77777777" w:rsidR="000F154D" w:rsidRDefault="000F154D" w:rsidP="000F154D">
      <w:pPr>
        <w:pStyle w:val="ListParagraph"/>
        <w:numPr>
          <w:ilvl w:val="0"/>
          <w:numId w:val="67"/>
        </w:numPr>
        <w:spacing w:after="80"/>
        <w:contextualSpacing w:val="0"/>
      </w:pPr>
      <w:r>
        <w:rPr>
          <w:b/>
          <w:bCs/>
        </w:rPr>
        <w:t xml:space="preserve">Types of studies: </w:t>
      </w:r>
      <w:r>
        <w:t>Natural history studies track disease progression without treatment — no treatment is received, but the contribution to research is genuinely important. Treatment trials are Phase 1 (safety), Phase 2 and 3 (safety and efficacy).</w:t>
      </w:r>
    </w:p>
    <w:p w14:paraId="65CC93CC" w14:textId="77777777" w:rsidR="000F154D" w:rsidRDefault="000F154D" w:rsidP="000F154D">
      <w:pPr>
        <w:pStyle w:val="ListParagraph"/>
        <w:numPr>
          <w:ilvl w:val="0"/>
          <w:numId w:val="67"/>
        </w:numPr>
        <w:spacing w:after="80"/>
        <w:contextualSpacing w:val="0"/>
      </w:pPr>
      <w:r>
        <w:rPr>
          <w:b/>
          <w:bCs/>
        </w:rPr>
        <w:t xml:space="preserve">Phase matters: </w:t>
      </w:r>
      <w:r>
        <w:t>Phase 1 trials involve the most uncertainty. If you have good remaining vision, participating in a Phase 1 trial requires careful consideration, as there is real risk in early-stage experiments. Later phases have more established safety profiles.</w:t>
      </w:r>
    </w:p>
    <w:p w14:paraId="744ED74B" w14:textId="77777777" w:rsidR="000F154D" w:rsidRDefault="000F154D" w:rsidP="000F154D">
      <w:pPr>
        <w:pStyle w:val="ListParagraph"/>
        <w:numPr>
          <w:ilvl w:val="0"/>
          <w:numId w:val="67"/>
        </w:numPr>
        <w:spacing w:after="80"/>
        <w:contextualSpacing w:val="0"/>
      </w:pPr>
      <w:r>
        <w:rPr>
          <w:b/>
          <w:bCs/>
        </w:rPr>
        <w:t xml:space="preserve">Eligibility for future trials: </w:t>
      </w:r>
      <w:r>
        <w:t>participating in one trial may affect your eligibility for others. For some conditions with multiple treatments in development, this is an important consideration to discuss with your doctor.</w:t>
      </w:r>
    </w:p>
    <w:p w14:paraId="0FA63E74" w14:textId="77777777" w:rsidR="000F154D" w:rsidRDefault="000F154D" w:rsidP="000F154D">
      <w:pPr>
        <w:pStyle w:val="ListParagraph"/>
        <w:numPr>
          <w:ilvl w:val="0"/>
          <w:numId w:val="67"/>
        </w:numPr>
        <w:spacing w:after="80"/>
        <w:contextualSpacing w:val="0"/>
      </w:pPr>
      <w:r>
        <w:rPr>
          <w:b/>
          <w:bCs/>
        </w:rPr>
        <w:t xml:space="preserve">Randomization: </w:t>
      </w:r>
      <w:r>
        <w:t>in Phase 3 trials, participants are randomly assigned to treatment or placebo. You may not receive the actual therapy.</w:t>
      </w:r>
    </w:p>
    <w:p w14:paraId="77B69252" w14:textId="77777777" w:rsidR="000F154D" w:rsidRDefault="000F154D" w:rsidP="000F154D">
      <w:pPr>
        <w:pStyle w:val="ListParagraph"/>
        <w:numPr>
          <w:ilvl w:val="0"/>
          <w:numId w:val="67"/>
        </w:numPr>
        <w:spacing w:after="80"/>
        <w:contextualSpacing w:val="0"/>
      </w:pPr>
      <w:r>
        <w:rPr>
          <w:b/>
          <w:bCs/>
        </w:rPr>
        <w:t xml:space="preserve">Not being approved doesn’t always mean no benefit: </w:t>
      </w:r>
      <w:r>
        <w:t>people in trials can receive genuine benefit from a therapy even if the trial doesn’t meet its pre-specified endpoints and the therapy isn’t approved.</w:t>
      </w:r>
    </w:p>
    <w:p w14:paraId="32185E1C" w14:textId="77777777" w:rsidR="000F154D" w:rsidRDefault="000F154D" w:rsidP="000F154D">
      <w:pPr>
        <w:spacing w:after="80"/>
      </w:pPr>
    </w:p>
    <w:p w14:paraId="6BDF17A2" w14:textId="77777777" w:rsidR="000F154D" w:rsidRDefault="000F154D" w:rsidP="000F154D">
      <w:pPr>
        <w:spacing w:after="120"/>
      </w:pPr>
      <w:r>
        <w:rPr>
          <w:b/>
          <w:bCs/>
        </w:rPr>
        <w:lastRenderedPageBreak/>
        <w:t xml:space="preserve">Alberta is well-positioned: </w:t>
      </w:r>
      <w:r>
        <w:t>The Royal Alexandra Hospital in Edmonton is one of only three centres in Canada — alongside Toronto and Montreal — currently hosting clinical trials for inherited retinal diseases.</w:t>
      </w:r>
    </w:p>
    <w:p w14:paraId="689A9C48" w14:textId="77777777" w:rsidR="000F154D" w:rsidRDefault="000F154D" w:rsidP="000F154D">
      <w:pPr>
        <w:spacing w:after="80"/>
      </w:pPr>
    </w:p>
    <w:p w14:paraId="0E6A6EDE" w14:textId="77777777" w:rsidR="000F154D" w:rsidRDefault="000F154D" w:rsidP="000F154D">
      <w:pPr>
        <w:pStyle w:val="Heading2"/>
      </w:pPr>
      <w:r>
        <w:t>The IRD Patient Registry</w:t>
      </w:r>
    </w:p>
    <w:p w14:paraId="242C0607" w14:textId="77777777" w:rsidR="000F154D" w:rsidRDefault="000F154D" w:rsidP="000F154D">
      <w:pPr>
        <w:spacing w:after="120"/>
      </w:pPr>
      <w:r>
        <w:t>The IRD patient registry is held at hospital sites across Canada, including the Royal Alexandra Hospital in Edmonton. If you have genetic testing results and an inherited retinal disease, speak with your retinal specialist about enrolment. The registry is used to identify patients when new clinical trials become available in Canada, particularly gene-specific ones. Data is anonymized — only your site holds your name and demographic information. An annual registry newsletter is being launched; if you’re enrolled, expect an email from your site in the coming months. If you don’t receive one and think you should be in the registry, contact FBC at healthinfo@fightingblindness.ca.</w:t>
      </w:r>
    </w:p>
    <w:p w14:paraId="47F00A0B" w14:textId="77777777" w:rsidR="000F154D" w:rsidRDefault="000F154D" w:rsidP="000F154D">
      <w:pPr>
        <w:spacing w:after="80"/>
      </w:pPr>
    </w:p>
    <w:p w14:paraId="5EBE171E" w14:textId="77777777" w:rsidR="000F154D" w:rsidRDefault="000F154D" w:rsidP="000F154D">
      <w:pPr>
        <w:pStyle w:val="Heading2"/>
      </w:pPr>
      <w:r>
        <w:t>Why Do So Few Treatments Reach Approval?</w:t>
      </w:r>
    </w:p>
    <w:p w14:paraId="3D89D2E8" w14:textId="77777777" w:rsidR="000F154D" w:rsidRDefault="000F154D" w:rsidP="000F154D">
      <w:pPr>
        <w:spacing w:after="120"/>
      </w:pPr>
      <w:r>
        <w:t>Overall, only about 10% of products that enter the clinical trials pipeline reach approval — and it may be even lower for IRDs. Several factors contribute:</w:t>
      </w:r>
    </w:p>
    <w:p w14:paraId="6B6CF588" w14:textId="77777777" w:rsidR="000F154D" w:rsidRDefault="000F154D" w:rsidP="000F154D">
      <w:pPr>
        <w:pStyle w:val="ListParagraph"/>
        <w:numPr>
          <w:ilvl w:val="0"/>
          <w:numId w:val="67"/>
        </w:numPr>
        <w:spacing w:after="80"/>
        <w:contextualSpacing w:val="0"/>
      </w:pPr>
      <w:r>
        <w:rPr>
          <w:b/>
          <w:bCs/>
        </w:rPr>
        <w:t xml:space="preserve">Financial challenges: </w:t>
      </w:r>
      <w:r>
        <w:t>IRDs are rare conditions, making clinical development expensive relative to the market size. Some companies don’t see the financial justification for completing trials, even with promising early signals.</w:t>
      </w:r>
    </w:p>
    <w:p w14:paraId="4E1447C9" w14:textId="77777777" w:rsidR="000F154D" w:rsidRDefault="000F154D" w:rsidP="000F154D">
      <w:pPr>
        <w:pStyle w:val="ListParagraph"/>
        <w:numPr>
          <w:ilvl w:val="0"/>
          <w:numId w:val="67"/>
        </w:numPr>
        <w:spacing w:after="80"/>
        <w:contextualSpacing w:val="0"/>
      </w:pPr>
      <w:r>
        <w:rPr>
          <w:b/>
          <w:bCs/>
        </w:rPr>
        <w:t xml:space="preserve">Trial design: </w:t>
      </w:r>
      <w:r>
        <w:t>because IRDs involve slow, gradual vision loss, the endpoints used to measure success haven’t always been well-matched to the nature of the disease. A trial measuring vision change over two years may miss a meaningful effect that would only be visible over ten. Significant international effort is now underway to define better trial endpoints for IRDs in collaboration with regulators.</w:t>
      </w:r>
    </w:p>
    <w:p w14:paraId="7B12BAB7" w14:textId="77777777" w:rsidR="000F154D" w:rsidRDefault="000F154D" w:rsidP="000F154D">
      <w:pPr>
        <w:pStyle w:val="ListParagraph"/>
        <w:numPr>
          <w:ilvl w:val="0"/>
          <w:numId w:val="67"/>
        </w:numPr>
        <w:spacing w:after="80"/>
        <w:contextualSpacing w:val="0"/>
      </w:pPr>
      <w:r>
        <w:rPr>
          <w:b/>
          <w:bCs/>
        </w:rPr>
        <w:t xml:space="preserve">Phase 3 disappointments: </w:t>
      </w:r>
      <w:r>
        <w:t>some treatments that show strong early signals simply don’t demonstrate clear efficacy at the scale of a large Phase 3 trial.</w:t>
      </w:r>
    </w:p>
    <w:p w14:paraId="1891F060" w14:textId="77777777" w:rsidR="000F154D" w:rsidRDefault="000F154D" w:rsidP="000F154D">
      <w:pPr>
        <w:spacing w:after="80"/>
      </w:pPr>
    </w:p>
    <w:p w14:paraId="31BF49F3" w14:textId="77777777" w:rsidR="000F154D" w:rsidRDefault="000F154D" w:rsidP="000F154D">
      <w:pPr>
        <w:pStyle w:val="Heading2"/>
      </w:pPr>
      <w:r>
        <w:t>Treatments Not Yet Proven</w:t>
      </w:r>
    </w:p>
    <w:p w14:paraId="1284B62A" w14:textId="77777777" w:rsidR="000F154D" w:rsidRDefault="000F154D" w:rsidP="000F154D">
      <w:pPr>
        <w:spacing w:after="120"/>
      </w:pPr>
      <w:r>
        <w:t>People with conditions for which there are no approved treatments can be particularly vulnerable to claims that haven’t been rigorously evaluated. Some clinics in other countries offer stem cell or other experimental treatments that have not been studied in proper clinical trials. Always speak with a trusted physician who can help you evaluate what you see online or elsewhere. A reliable indicator: if a treatment requires you to pay, it is likely not a legitimate clinical trial — legitimate trials do not charge participants.</w:t>
      </w:r>
    </w:p>
    <w:p w14:paraId="084D164B" w14:textId="77777777" w:rsidR="000F154D" w:rsidRDefault="000F154D" w:rsidP="000F154D">
      <w:pPr>
        <w:spacing w:after="80"/>
      </w:pPr>
    </w:p>
    <w:p w14:paraId="105CF518" w14:textId="77777777" w:rsidR="000F154D" w:rsidRDefault="000F154D" w:rsidP="000F154D">
      <w:pPr>
        <w:pStyle w:val="Heading2"/>
      </w:pPr>
      <w:r>
        <w:lastRenderedPageBreak/>
        <w:t>Lived Experience: What Dagmar and Wayne Shared</w:t>
      </w:r>
    </w:p>
    <w:p w14:paraId="593355E3" w14:textId="77777777" w:rsidR="000F154D" w:rsidRDefault="000F154D" w:rsidP="000F154D">
      <w:pPr>
        <w:spacing w:after="120"/>
      </w:pPr>
      <w:r>
        <w:t>Dagmar Jamieson was diagnosed with a degenerative inherited retinal disease at age 13. Wayne Kostiuk was diagnosed with retinitis pigmentosa in the early 1980s and has been managing his condition for over 40 years. Both are now legally blind.</w:t>
      </w:r>
    </w:p>
    <w:p w14:paraId="2172B9D6" w14:textId="77777777" w:rsidR="000F154D" w:rsidRDefault="000F154D" w:rsidP="000F154D">
      <w:pPr>
        <w:spacing w:after="80"/>
      </w:pPr>
    </w:p>
    <w:p w14:paraId="49500E73" w14:textId="77777777" w:rsidR="000F154D" w:rsidRDefault="000F154D" w:rsidP="000F154D">
      <w:pPr>
        <w:spacing w:after="80"/>
      </w:pPr>
      <w:r>
        <w:rPr>
          <w:b/>
          <w:bCs/>
        </w:rPr>
        <w:t>On diagnosis and keeping secrets:</w:t>
      </w:r>
    </w:p>
    <w:p w14:paraId="1F47251A" w14:textId="77777777" w:rsidR="000F154D" w:rsidRDefault="000F154D" w:rsidP="000F154D">
      <w:pPr>
        <w:pStyle w:val="ListParagraph"/>
        <w:numPr>
          <w:ilvl w:val="0"/>
          <w:numId w:val="67"/>
        </w:numPr>
        <w:spacing w:after="80"/>
        <w:contextualSpacing w:val="0"/>
      </w:pPr>
      <w:r>
        <w:t>Dagmar kept her diagnosis secret for years, worried about how people would react. Instead, she found that people misinterpreted her behaviour — walking past someone she didn’t recognize, for example — as dementia or rudeness. Once she stopped keeping it secret, people became immediately helpful and supportive.</w:t>
      </w:r>
    </w:p>
    <w:p w14:paraId="07670953" w14:textId="77777777" w:rsidR="000F154D" w:rsidRDefault="000F154D" w:rsidP="000F154D">
      <w:pPr>
        <w:pStyle w:val="ListParagraph"/>
        <w:numPr>
          <w:ilvl w:val="0"/>
          <w:numId w:val="67"/>
        </w:numPr>
        <w:spacing w:after="80"/>
        <w:contextualSpacing w:val="0"/>
      </w:pPr>
      <w:r>
        <w:t>The lesson: being open about your vision impairment allows people to help you. Secrets are not healthy, and people will fill in the gaps with their own (often worse) interpretations.</w:t>
      </w:r>
    </w:p>
    <w:p w14:paraId="16DD7572" w14:textId="77777777" w:rsidR="000F154D" w:rsidRDefault="000F154D" w:rsidP="000F154D">
      <w:pPr>
        <w:pStyle w:val="ListParagraph"/>
        <w:numPr>
          <w:ilvl w:val="0"/>
          <w:numId w:val="67"/>
        </w:numPr>
        <w:spacing w:after="80"/>
        <w:contextualSpacing w:val="0"/>
      </w:pPr>
      <w:r>
        <w:t>Both Dagmar and Wayne continued living full, active lives after diagnosis. Dagmar participated in gymnastics, figure skating, and downhill skiing. Wayne has travelled extensively around the world.</w:t>
      </w:r>
    </w:p>
    <w:p w14:paraId="48EF440C" w14:textId="77777777" w:rsidR="000F154D" w:rsidRDefault="000F154D" w:rsidP="000F154D">
      <w:pPr>
        <w:spacing w:after="80"/>
      </w:pPr>
    </w:p>
    <w:p w14:paraId="1E124B97" w14:textId="77777777" w:rsidR="000F154D" w:rsidRDefault="000F154D" w:rsidP="000F154D">
      <w:pPr>
        <w:spacing w:after="80"/>
      </w:pPr>
      <w:r>
        <w:rPr>
          <w:b/>
          <w:bCs/>
        </w:rPr>
        <w:t>Technology and tools that have made a difference:</w:t>
      </w:r>
    </w:p>
    <w:p w14:paraId="3EEAA16B" w14:textId="77777777" w:rsidR="000F154D" w:rsidRDefault="000F154D" w:rsidP="000F154D">
      <w:pPr>
        <w:pStyle w:val="ListParagraph"/>
        <w:numPr>
          <w:ilvl w:val="0"/>
          <w:numId w:val="67"/>
        </w:numPr>
        <w:spacing w:after="80"/>
        <w:contextualSpacing w:val="0"/>
      </w:pPr>
      <w:r>
        <w:rPr>
          <w:b/>
          <w:bCs/>
        </w:rPr>
        <w:t xml:space="preserve">Meta Ray-Bans: </w:t>
      </w:r>
      <w:r>
        <w:t>Dagmar uses these extensively — looking in the mirror to identify what she’s wearing, reading menus at restaurants, and describing scenes. The AI accuracy has improved dramatically in the past few years.</w:t>
      </w:r>
    </w:p>
    <w:p w14:paraId="4A3F5D3D" w14:textId="77777777" w:rsidR="000F154D" w:rsidRDefault="000F154D" w:rsidP="000F154D">
      <w:pPr>
        <w:pStyle w:val="ListParagraph"/>
        <w:numPr>
          <w:ilvl w:val="0"/>
          <w:numId w:val="67"/>
        </w:numPr>
        <w:spacing w:after="80"/>
        <w:contextualSpacing w:val="0"/>
      </w:pPr>
      <w:r>
        <w:rPr>
          <w:b/>
          <w:bCs/>
        </w:rPr>
        <w:t xml:space="preserve">Seeing AI: </w:t>
      </w:r>
      <w:r>
        <w:t>identifies colours, reads labels, describes scenes. Three years ago it was unreliable; today it is accurate and genuinely useful.</w:t>
      </w:r>
    </w:p>
    <w:p w14:paraId="7BE8BF0E" w14:textId="77777777" w:rsidR="000F154D" w:rsidRDefault="000F154D" w:rsidP="000F154D">
      <w:pPr>
        <w:pStyle w:val="ListParagraph"/>
        <w:numPr>
          <w:ilvl w:val="0"/>
          <w:numId w:val="67"/>
        </w:numPr>
        <w:spacing w:after="80"/>
        <w:contextualSpacing w:val="0"/>
      </w:pPr>
      <w:r>
        <w:rPr>
          <w:b/>
          <w:bCs/>
        </w:rPr>
        <w:t xml:space="preserve">Be My Eyes: </w:t>
      </w:r>
      <w:r>
        <w:t>connects you to a real human volunteer via video who can describe what your camera sees and guide you in real time.</w:t>
      </w:r>
    </w:p>
    <w:p w14:paraId="2AF66A62" w14:textId="77777777" w:rsidR="000F154D" w:rsidRDefault="000F154D" w:rsidP="000F154D">
      <w:pPr>
        <w:pStyle w:val="ListParagraph"/>
        <w:numPr>
          <w:ilvl w:val="0"/>
          <w:numId w:val="67"/>
        </w:numPr>
        <w:spacing w:after="80"/>
        <w:contextualSpacing w:val="0"/>
      </w:pPr>
      <w:r>
        <w:rPr>
          <w:b/>
          <w:bCs/>
        </w:rPr>
        <w:t xml:space="preserve">Sight Assist (free, Apple App Store): </w:t>
      </w:r>
      <w:r>
        <w:t>describes the visual scene, has a built-in magnifier, and on iPhone Pro uses LIDAR to gauge distance.</w:t>
      </w:r>
    </w:p>
    <w:p w14:paraId="4A5BF377" w14:textId="77777777" w:rsidR="000F154D" w:rsidRDefault="000F154D" w:rsidP="000F154D">
      <w:pPr>
        <w:pStyle w:val="ListParagraph"/>
        <w:numPr>
          <w:ilvl w:val="0"/>
          <w:numId w:val="67"/>
        </w:numPr>
        <w:spacing w:after="80"/>
        <w:contextualSpacing w:val="0"/>
      </w:pPr>
      <w:r>
        <w:rPr>
          <w:b/>
          <w:bCs/>
        </w:rPr>
        <w:t xml:space="preserve">VoiceOver and screen readers: </w:t>
      </w:r>
      <w:r>
        <w:t>both Wayne and Dagmar use these on their iPhones. Wayne is newer to VoiceOver; Dagmar uses it fluently with a Bluetooth keyboard for longer writing.</w:t>
      </w:r>
    </w:p>
    <w:p w14:paraId="4497E91B" w14:textId="77777777" w:rsidR="000F154D" w:rsidRDefault="000F154D" w:rsidP="000F154D">
      <w:pPr>
        <w:pStyle w:val="ListParagraph"/>
        <w:numPr>
          <w:ilvl w:val="0"/>
          <w:numId w:val="67"/>
        </w:numPr>
        <w:spacing w:after="80"/>
        <w:contextualSpacing w:val="0"/>
      </w:pPr>
      <w:r>
        <w:rPr>
          <w:b/>
          <w:bCs/>
        </w:rPr>
        <w:t xml:space="preserve">ChatGPT and large language models: </w:t>
      </w:r>
      <w:r>
        <w:t>Dagmar uses these to write and has humanoid voices read back her work so she can review it more easily.</w:t>
      </w:r>
    </w:p>
    <w:p w14:paraId="12D69896" w14:textId="77777777" w:rsidR="000F154D" w:rsidRDefault="000F154D" w:rsidP="000F154D">
      <w:pPr>
        <w:pStyle w:val="ListParagraph"/>
        <w:numPr>
          <w:ilvl w:val="0"/>
          <w:numId w:val="67"/>
        </w:numPr>
        <w:spacing w:after="80"/>
        <w:contextualSpacing w:val="0"/>
      </w:pPr>
      <w:r>
        <w:rPr>
          <w:b/>
          <w:bCs/>
        </w:rPr>
        <w:t xml:space="preserve">Desktop magnifier: </w:t>
      </w:r>
      <w:r>
        <w:t>Wayne found one through CNIB and still uses it regularly for reading letters and documents.</w:t>
      </w:r>
    </w:p>
    <w:p w14:paraId="4DA87BEC" w14:textId="77777777" w:rsidR="000F154D" w:rsidRDefault="000F154D" w:rsidP="000F154D">
      <w:pPr>
        <w:pStyle w:val="ListParagraph"/>
        <w:numPr>
          <w:ilvl w:val="0"/>
          <w:numId w:val="67"/>
        </w:numPr>
        <w:spacing w:after="80"/>
        <w:contextualSpacing w:val="0"/>
      </w:pPr>
      <w:r>
        <w:rPr>
          <w:b/>
          <w:bCs/>
        </w:rPr>
        <w:t xml:space="preserve">The white cane: </w:t>
      </w:r>
      <w:r>
        <w:t xml:space="preserve">Wayne was initially embarrassed to use his cane but now never leaves the house without it. It signals to others that you’re visually impaired, and people </w:t>
      </w:r>
      <w:r>
        <w:lastRenderedPageBreak/>
        <w:t>respond by helping and getting out of the way. Without it, bumping into someone or missing a step gets misread.</w:t>
      </w:r>
    </w:p>
    <w:p w14:paraId="53A6E6DF" w14:textId="77777777" w:rsidR="000F154D" w:rsidRDefault="000F154D" w:rsidP="000F154D">
      <w:pPr>
        <w:pStyle w:val="ListParagraph"/>
        <w:numPr>
          <w:ilvl w:val="0"/>
          <w:numId w:val="67"/>
        </w:numPr>
        <w:spacing w:after="80"/>
        <w:contextualSpacing w:val="0"/>
      </w:pPr>
      <w:r>
        <w:rPr>
          <w:b/>
          <w:bCs/>
        </w:rPr>
        <w:t xml:space="preserve">Good lighting: </w:t>
      </w:r>
      <w:r>
        <w:t>keeping the home well-lit is increasingly important as vision declines, especially in low-light conditions.</w:t>
      </w:r>
    </w:p>
    <w:p w14:paraId="44F3E68F" w14:textId="77777777" w:rsidR="000F154D" w:rsidRDefault="000F154D" w:rsidP="000F154D">
      <w:pPr>
        <w:spacing w:after="80"/>
      </w:pPr>
    </w:p>
    <w:p w14:paraId="5BE0C4DA" w14:textId="77777777" w:rsidR="000F154D" w:rsidRDefault="000F154D" w:rsidP="000F154D">
      <w:pPr>
        <w:spacing w:after="80"/>
      </w:pPr>
      <w:r>
        <w:rPr>
          <w:b/>
          <w:bCs/>
        </w:rPr>
        <w:t>Dagmar’s book:</w:t>
      </w:r>
    </w:p>
    <w:p w14:paraId="58ECD548" w14:textId="77777777" w:rsidR="000F154D" w:rsidRDefault="000F154D" w:rsidP="000F154D">
      <w:pPr>
        <w:spacing w:after="120"/>
      </w:pPr>
      <w:r>
        <w:t>Blind Visionaries and AI, co-edited with Mark Raleigh, features nine authors with various eye diseases writing about how technology and AI enhances their lives. Named one of CBC’s top 50 most interesting books in Canada. Available on Audible, Libby (free through library), Kindle, epub, and in stores at Indigo and Owl’s Nest.</w:t>
      </w:r>
    </w:p>
    <w:p w14:paraId="10BF0F30" w14:textId="77777777" w:rsidR="000F154D" w:rsidRDefault="000F154D" w:rsidP="000F154D">
      <w:pPr>
        <w:spacing w:after="80"/>
      </w:pPr>
    </w:p>
    <w:p w14:paraId="0CB66AB9" w14:textId="77777777" w:rsidR="000F154D" w:rsidRDefault="000F154D" w:rsidP="000F154D">
      <w:pPr>
        <w:spacing w:after="80"/>
      </w:pPr>
      <w:r>
        <w:rPr>
          <w:b/>
          <w:bCs/>
        </w:rPr>
        <w:t>Their advice:</w:t>
      </w:r>
    </w:p>
    <w:p w14:paraId="4D28FD38" w14:textId="77777777" w:rsidR="000F154D" w:rsidRDefault="000F154D" w:rsidP="000F154D">
      <w:pPr>
        <w:pStyle w:val="ListParagraph"/>
        <w:numPr>
          <w:ilvl w:val="0"/>
          <w:numId w:val="67"/>
        </w:numPr>
        <w:spacing w:after="80"/>
        <w:contextualSpacing w:val="0"/>
      </w:pPr>
      <w:r>
        <w:t>Be open about your vision impairment — people are consistently generous and helpful once they understand</w:t>
      </w:r>
    </w:p>
    <w:p w14:paraId="38872828" w14:textId="77777777" w:rsidR="000F154D" w:rsidRDefault="000F154D" w:rsidP="000F154D">
      <w:pPr>
        <w:pStyle w:val="ListParagraph"/>
        <w:numPr>
          <w:ilvl w:val="0"/>
          <w:numId w:val="67"/>
        </w:numPr>
        <w:spacing w:after="80"/>
        <w:contextualSpacing w:val="0"/>
      </w:pPr>
      <w:r>
        <w:t>Be patient. Have a positive attitude. Lean on the support of family and close friends.</w:t>
      </w:r>
    </w:p>
    <w:p w14:paraId="341C6611" w14:textId="77777777" w:rsidR="000F154D" w:rsidRDefault="000F154D" w:rsidP="000F154D">
      <w:pPr>
        <w:pStyle w:val="ListParagraph"/>
        <w:numPr>
          <w:ilvl w:val="0"/>
          <w:numId w:val="67"/>
        </w:numPr>
        <w:spacing w:after="80"/>
        <w:contextualSpacing w:val="0"/>
      </w:pPr>
      <w:r>
        <w:t>Technology is transformative — start learning it before you feel you need it</w:t>
      </w:r>
    </w:p>
    <w:p w14:paraId="4084645B" w14:textId="77777777" w:rsidR="000F154D" w:rsidRDefault="000F154D" w:rsidP="000F154D">
      <w:pPr>
        <w:pStyle w:val="ListParagraph"/>
        <w:numPr>
          <w:ilvl w:val="0"/>
          <w:numId w:val="67"/>
        </w:numPr>
        <w:spacing w:after="80"/>
        <w:contextualSpacing w:val="0"/>
      </w:pPr>
      <w:r>
        <w:t>Don’t be afraid to use your cane — it signals to the world that you need a little more space, and people respond</w:t>
      </w:r>
    </w:p>
    <w:p w14:paraId="320ACA28" w14:textId="77777777" w:rsidR="000F154D" w:rsidRDefault="000F154D" w:rsidP="000F154D">
      <w:pPr>
        <w:pStyle w:val="ListParagraph"/>
        <w:numPr>
          <w:ilvl w:val="0"/>
          <w:numId w:val="67"/>
        </w:numPr>
        <w:spacing w:after="80"/>
        <w:contextualSpacing w:val="0"/>
      </w:pPr>
      <w:r>
        <w:t>There is real reason for hope — research is advancing, and the technology of today is extraordinary compared to even five years ago</w:t>
      </w:r>
    </w:p>
    <w:p w14:paraId="62FA24DD" w14:textId="77777777" w:rsidR="000F154D" w:rsidRDefault="000F154D" w:rsidP="000F154D">
      <w:pPr>
        <w:spacing w:after="80"/>
      </w:pPr>
    </w:p>
    <w:p w14:paraId="3165254D" w14:textId="77777777" w:rsidR="000F154D" w:rsidRDefault="000F154D" w:rsidP="000F154D">
      <w:pPr>
        <w:pStyle w:val="Heading2"/>
      </w:pPr>
      <w:r>
        <w:t>Key Takeaways</w:t>
      </w:r>
    </w:p>
    <w:p w14:paraId="1054CDD9" w14:textId="77777777" w:rsidR="000F154D" w:rsidRDefault="000F154D" w:rsidP="000F154D">
      <w:pPr>
        <w:pStyle w:val="ListParagraph"/>
        <w:numPr>
          <w:ilvl w:val="0"/>
          <w:numId w:val="67"/>
        </w:numPr>
        <w:spacing w:after="80"/>
        <w:contextualSpacing w:val="0"/>
      </w:pPr>
      <w:r>
        <w:t>IRDs are caused by mutations in over 300 different genes — gene-specific and gene-agnostic approaches are both being actively pursued</w:t>
      </w:r>
    </w:p>
    <w:p w14:paraId="2069AD44" w14:textId="77777777" w:rsidR="000F154D" w:rsidRDefault="000F154D" w:rsidP="000F154D">
      <w:pPr>
        <w:pStyle w:val="ListParagraph"/>
        <w:numPr>
          <w:ilvl w:val="0"/>
          <w:numId w:val="67"/>
        </w:numPr>
        <w:spacing w:after="80"/>
        <w:contextualSpacing w:val="0"/>
      </w:pPr>
      <w:r>
        <w:t>Luxturna, for RPE65 mutations, is the only currently approved IRD gene therapy in Canada — but many more are in clinical trials</w:t>
      </w:r>
    </w:p>
    <w:p w14:paraId="1128BC5C" w14:textId="77777777" w:rsidR="000F154D" w:rsidRDefault="000F154D" w:rsidP="000F154D">
      <w:pPr>
        <w:pStyle w:val="ListParagraph"/>
        <w:numPr>
          <w:ilvl w:val="0"/>
          <w:numId w:val="67"/>
        </w:numPr>
        <w:spacing w:after="80"/>
        <w:contextualSpacing w:val="0"/>
      </w:pPr>
      <w:r>
        <w:t>Neuroprotective therapies like NAC (currently in phase three trials) offer hope for many different IRD gene mutations</w:t>
      </w:r>
    </w:p>
    <w:p w14:paraId="62CEC0CE" w14:textId="77777777" w:rsidR="000F154D" w:rsidRDefault="000F154D" w:rsidP="000F154D">
      <w:pPr>
        <w:pStyle w:val="ListParagraph"/>
        <w:numPr>
          <w:ilvl w:val="0"/>
          <w:numId w:val="67"/>
        </w:numPr>
        <w:spacing w:after="80"/>
        <w:contextualSpacing w:val="0"/>
      </w:pPr>
      <w:r>
        <w:t>Stem cell therapy and optogenetics represent the next frontier for people with significant vision loss</w:t>
      </w:r>
    </w:p>
    <w:p w14:paraId="30C77F32" w14:textId="77777777" w:rsidR="000F154D" w:rsidRDefault="000F154D" w:rsidP="000F154D">
      <w:pPr>
        <w:pStyle w:val="ListParagraph"/>
        <w:numPr>
          <w:ilvl w:val="0"/>
          <w:numId w:val="67"/>
        </w:numPr>
        <w:spacing w:after="80"/>
        <w:contextualSpacing w:val="0"/>
      </w:pPr>
      <w:r>
        <w:t>Alberta is a strong hub for IRD clinical trials — ask your retinal specialist about opportunities</w:t>
      </w:r>
    </w:p>
    <w:p w14:paraId="70676B44" w14:textId="77777777" w:rsidR="000F154D" w:rsidRDefault="000F154D" w:rsidP="000F154D">
      <w:pPr>
        <w:pStyle w:val="ListParagraph"/>
        <w:numPr>
          <w:ilvl w:val="0"/>
          <w:numId w:val="67"/>
        </w:numPr>
        <w:spacing w:after="80"/>
        <w:contextualSpacing w:val="0"/>
      </w:pPr>
      <w:r>
        <w:t>Enrol in the IRD patient registry so you can be notified when relevant trials become available</w:t>
      </w:r>
    </w:p>
    <w:p w14:paraId="4A8B0231" w14:textId="77777777" w:rsidR="000F154D" w:rsidRDefault="000F154D" w:rsidP="000F154D">
      <w:pPr>
        <w:pStyle w:val="ListParagraph"/>
        <w:numPr>
          <w:ilvl w:val="0"/>
          <w:numId w:val="67"/>
        </w:numPr>
        <w:spacing w:after="80"/>
        <w:contextualSpacing w:val="0"/>
      </w:pPr>
      <w:r>
        <w:t>Technology is transforming daily life for people with vision loss — start exploring it now</w:t>
      </w:r>
    </w:p>
    <w:p w14:paraId="51E0009E" w14:textId="77777777" w:rsidR="000F154D" w:rsidRDefault="000F154D" w:rsidP="000F154D">
      <w:pPr>
        <w:spacing w:after="80"/>
      </w:pPr>
    </w:p>
    <w:p w14:paraId="1984A00B" w14:textId="77777777" w:rsidR="000F154D" w:rsidRDefault="000F154D" w:rsidP="000F154D">
      <w:pPr>
        <w:pStyle w:val="Heading2"/>
      </w:pPr>
      <w:r>
        <w:t>What You Can Do Now</w:t>
      </w:r>
    </w:p>
    <w:p w14:paraId="0FFC7607" w14:textId="77777777" w:rsidR="000F154D" w:rsidRDefault="000F154D" w:rsidP="000F154D">
      <w:pPr>
        <w:pStyle w:val="ListParagraph"/>
        <w:numPr>
          <w:ilvl w:val="0"/>
          <w:numId w:val="67"/>
        </w:numPr>
        <w:spacing w:after="80"/>
        <w:contextualSpacing w:val="0"/>
      </w:pPr>
      <w:r>
        <w:t>Ask your retinal specialist about genetic testing if you haven’t had it done</w:t>
      </w:r>
    </w:p>
    <w:p w14:paraId="6348AE93" w14:textId="77777777" w:rsidR="000F154D" w:rsidRDefault="000F154D" w:rsidP="000F154D">
      <w:pPr>
        <w:pStyle w:val="ListParagraph"/>
        <w:numPr>
          <w:ilvl w:val="0"/>
          <w:numId w:val="67"/>
        </w:numPr>
        <w:spacing w:after="80"/>
        <w:contextualSpacing w:val="0"/>
      </w:pPr>
      <w:r>
        <w:t>Ask about enrolment in the IRD patient registry</w:t>
      </w:r>
    </w:p>
    <w:p w14:paraId="765E3AE7" w14:textId="77777777" w:rsidR="000F154D" w:rsidRDefault="000F154D" w:rsidP="000F154D">
      <w:pPr>
        <w:pStyle w:val="ListParagraph"/>
        <w:numPr>
          <w:ilvl w:val="0"/>
          <w:numId w:val="67"/>
        </w:numPr>
        <w:spacing w:after="80"/>
        <w:contextualSpacing w:val="0"/>
      </w:pPr>
      <w:r>
        <w:t>Let your care team know you’re interested in clinical trials — regular appointments keep you in their database</w:t>
      </w:r>
    </w:p>
    <w:p w14:paraId="1806B9A4" w14:textId="77777777" w:rsidR="000F154D" w:rsidRDefault="000F154D" w:rsidP="000F154D">
      <w:pPr>
        <w:pStyle w:val="ListParagraph"/>
        <w:numPr>
          <w:ilvl w:val="0"/>
          <w:numId w:val="67"/>
        </w:numPr>
        <w:spacing w:after="80"/>
        <w:contextualSpacing w:val="0"/>
      </w:pPr>
      <w:r>
        <w:t>Explore assistive technology: Meta Ray-Bans, Seeing AI, Be My Eyes, Sight Assist, VoiceOver</w:t>
      </w:r>
    </w:p>
    <w:p w14:paraId="550C76A8" w14:textId="77777777" w:rsidR="000F154D" w:rsidRDefault="000F154D" w:rsidP="000F154D">
      <w:pPr>
        <w:pStyle w:val="ListParagraph"/>
        <w:numPr>
          <w:ilvl w:val="0"/>
          <w:numId w:val="67"/>
        </w:numPr>
        <w:spacing w:after="80"/>
        <w:contextualSpacing w:val="0"/>
      </w:pPr>
      <w:r>
        <w:t>Be open about your vision impairment — it opens doors to support and help</w:t>
      </w:r>
    </w:p>
    <w:p w14:paraId="5A310011" w14:textId="77777777" w:rsidR="000F154D" w:rsidRDefault="000F154D" w:rsidP="000F154D">
      <w:pPr>
        <w:pStyle w:val="ListParagraph"/>
        <w:numPr>
          <w:ilvl w:val="0"/>
          <w:numId w:val="67"/>
        </w:numPr>
        <w:spacing w:after="80"/>
        <w:contextualSpacing w:val="0"/>
      </w:pPr>
      <w:r>
        <w:t>Reach out to Fighting Blindness Canada at healthinfo@fightingblindness.ca for information, resources, and support</w:t>
      </w:r>
    </w:p>
    <w:p w14:paraId="7F95F76E" w14:textId="5274F33F" w:rsidR="4875D3CD" w:rsidRDefault="4875D3CD" w:rsidP="4875D3CD">
      <w:pPr>
        <w:rPr>
          <w:rFonts w:ascii="Aptos" w:eastAsia="Aptos" w:hAnsi="Aptos" w:cs="Aptos"/>
          <w:color w:val="auto"/>
        </w:rPr>
      </w:pPr>
    </w:p>
    <w:sectPr w:rsidR="4875D3CD" w:rsidSect="008E6DC2">
      <w:headerReference w:type="default" r:id="rId13"/>
      <w:footerReference w:type="default" r:id="rId14"/>
      <w:pgSz w:w="12240" w:h="15840"/>
      <w:pgMar w:top="1440" w:right="1440" w:bottom="1440" w:left="144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1045DAA" w14:textId="77777777" w:rsidR="004A00B7" w:rsidRDefault="004A00B7" w:rsidP="000B1565">
      <w:r>
        <w:separator/>
      </w:r>
    </w:p>
  </w:endnote>
  <w:endnote w:type="continuationSeparator" w:id="0">
    <w:p w14:paraId="4DBD6AAE" w14:textId="77777777" w:rsidR="004A00B7" w:rsidRDefault="004A00B7" w:rsidP="000B156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Gotham">
    <w:altName w:val="Calibri"/>
    <w:charset w:val="00"/>
    <w:family w:val="auto"/>
    <w:pitch w:val="variable"/>
    <w:sig w:usb0="800000A7" w:usb1="00000000" w:usb2="00000000" w:usb3="00000000" w:csb0="00000009"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181801D" w14:textId="5F2C30B6" w:rsidR="00CF53C9" w:rsidRDefault="00CF53C9" w:rsidP="00CF53C9">
    <w:pPr>
      <w:pStyle w:val="Footer"/>
      <w:jc w:val="center"/>
      <w:rPr>
        <w:color w:val="00236D"/>
        <w:sz w:val="20"/>
      </w:rPr>
    </w:pPr>
    <w:r w:rsidRPr="00CF53C9">
      <w:rPr>
        <w:noProof/>
        <w:color w:val="00236D"/>
        <w:sz w:val="20"/>
      </w:rPr>
      <mc:AlternateContent>
        <mc:Choice Requires="wps">
          <w:drawing>
            <wp:anchor distT="0" distB="0" distL="114300" distR="114300" simplePos="0" relativeHeight="251659264" behindDoc="0" locked="0" layoutInCell="1" allowOverlap="1" wp14:anchorId="4E21FC94" wp14:editId="2E2BE176">
              <wp:simplePos x="0" y="0"/>
              <wp:positionH relativeFrom="column">
                <wp:posOffset>0</wp:posOffset>
              </wp:positionH>
              <wp:positionV relativeFrom="paragraph">
                <wp:posOffset>-62865</wp:posOffset>
              </wp:positionV>
              <wp:extent cx="5943600" cy="0"/>
              <wp:effectExtent l="0" t="0" r="0" b="0"/>
              <wp:wrapNone/>
              <wp:docPr id="307392489" name="Straight Connector 1"/>
              <wp:cNvGraphicFramePr/>
              <a:graphic xmlns:a="http://schemas.openxmlformats.org/drawingml/2006/main">
                <a:graphicData uri="http://schemas.microsoft.com/office/word/2010/wordprocessingShape">
                  <wps:wsp>
                    <wps:cNvCnPr/>
                    <wps:spPr>
                      <a:xfrm>
                        <a:off x="0" y="0"/>
                        <a:ext cx="5943600" cy="0"/>
                      </a:xfrm>
                      <a:prstGeom prst="line">
                        <a:avLst/>
                      </a:prstGeom>
                      <a:ln w="9525">
                        <a:solidFill>
                          <a:srgbClr val="00236D"/>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a="http://schemas.openxmlformats.org/drawingml/2006/main">
          <w:pict>
            <v:line id="Straight Connector 1" style="position:absolute;z-index:251659264;visibility:visible;mso-wrap-style:square;mso-wrap-distance-left:9pt;mso-wrap-distance-top:0;mso-wrap-distance-right:9pt;mso-wrap-distance-bottom:0;mso-position-horizontal:absolute;mso-position-horizontal-relative:text;mso-position-vertical:absolute;mso-position-vertical-relative:text" o:spid="_x0000_s1026" strokecolor="#00236d" from="0,-4.95pt" to="468pt,-4.95pt" w14:anchorId="5412340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">
              <v:stroke joinstyle="miter"/>
            </v:line>
          </w:pict>
        </mc:Fallback>
      </mc:AlternateContent>
    </w:r>
    <w:r w:rsidRPr="00CF53C9">
      <w:rPr>
        <w:color w:val="00236D"/>
        <w:sz w:val="20"/>
      </w:rPr>
      <w:t>890 Yonge St., 12th Floor Toronto, ON, M4W 3P4 | 416.360.4200 | 1.8</w:t>
    </w:r>
    <w:r w:rsidR="008E6DC2">
      <w:rPr>
        <w:color w:val="00236D"/>
        <w:sz w:val="20"/>
      </w:rPr>
      <w:t>00</w:t>
    </w:r>
    <w:r w:rsidRPr="00CF53C9">
      <w:rPr>
        <w:color w:val="00236D"/>
        <w:sz w:val="20"/>
      </w:rPr>
      <w:t>.461.3331 | fightingblindness.ca</w:t>
    </w:r>
  </w:p>
  <w:p w14:paraId="1A26896D" w14:textId="4D2ABB2B" w:rsidR="00CF53C9" w:rsidRPr="00CF53C9" w:rsidRDefault="008E6DC2" w:rsidP="00CF53C9">
    <w:pPr>
      <w:pStyle w:val="Footer"/>
      <w:jc w:val="center"/>
      <w:rPr>
        <w:color w:val="00236D"/>
        <w:sz w:val="20"/>
      </w:rPr>
    </w:pPr>
    <w:hyperlink r:id="rId1" w:history="1">
      <w:r w:rsidRPr="008E6DC2">
        <w:rPr>
          <w:rStyle w:val="Hyperlink"/>
          <w:color w:val="00236D"/>
          <w:sz w:val="20"/>
          <w:u w:val="none"/>
        </w:rPr>
        <w:t>info@fightingblindness.ca</w:t>
      </w:r>
    </w:hyperlink>
    <w:r>
      <w:rPr>
        <w:color w:val="00236D"/>
        <w:sz w:val="20"/>
      </w:rPr>
      <w:t xml:space="preserve"> | </w:t>
    </w:r>
    <w:r w:rsidR="00CF53C9" w:rsidRPr="00CF53C9">
      <w:rPr>
        <w:color w:val="00236D"/>
        <w:sz w:val="20"/>
      </w:rPr>
      <w:t>Charitable Registration N</w:t>
    </w:r>
    <w:r w:rsidR="00CF53C9">
      <w:rPr>
        <w:color w:val="00236D"/>
        <w:sz w:val="20"/>
      </w:rPr>
      <w:t>o.</w:t>
    </w:r>
    <w:r w:rsidR="00CF53C9" w:rsidRPr="00CF53C9">
      <w:rPr>
        <w:color w:val="00236D"/>
        <w:sz w:val="20"/>
      </w:rPr>
      <w:t>: 119129369 RR0001</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570C52C" w14:textId="77777777" w:rsidR="004A00B7" w:rsidRDefault="004A00B7" w:rsidP="000B1565">
      <w:r>
        <w:separator/>
      </w:r>
    </w:p>
  </w:footnote>
  <w:footnote w:type="continuationSeparator" w:id="0">
    <w:p w14:paraId="733555E5" w14:textId="77777777" w:rsidR="004A00B7" w:rsidRDefault="004A00B7" w:rsidP="000B156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A807105" w14:textId="23905ACE" w:rsidR="00A32281" w:rsidRDefault="006C35EE" w:rsidP="000B1565">
    <w:pPr>
      <w:pStyle w:val="Header"/>
    </w:pPr>
    <w:r>
      <w:rPr>
        <w:noProof/>
        <w:lang w:val="en-CA" w:eastAsia="en-CA"/>
      </w:rPr>
      <w:drawing>
        <wp:inline distT="0" distB="0" distL="0" distR="0" wp14:anchorId="70F77608" wp14:editId="701AB616">
          <wp:extent cx="1733550" cy="933450"/>
          <wp:effectExtent l="0" t="0" r="0" b="0"/>
          <wp:docPr id="2111265149" name="Picture 2" descr="A logo with blue green orange and red dot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11265149" name="Picture 2" descr="A logo with blue green orange and red dots&#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1746374" cy="940355"/>
                  </a:xfrm>
                  <a:prstGeom prst="rect">
                    <a:avLst/>
                  </a:prstGeom>
                </pic:spPr>
              </pic:pic>
            </a:graphicData>
          </a:graphic>
        </wp:inline>
      </w:drawing>
    </w:r>
  </w:p>
  <w:p w14:paraId="2C7CD08B" w14:textId="77777777" w:rsidR="00A32281" w:rsidRDefault="00A32281" w:rsidP="000B1565">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AFCB5A"/>
    <w:multiLevelType w:val="hybridMultilevel"/>
    <w:tmpl w:val="04C8B132"/>
    <w:lvl w:ilvl="0" w:tplc="5596F75C">
      <w:start w:val="1"/>
      <w:numFmt w:val="bullet"/>
      <w:lvlText w:val="·"/>
      <w:lvlJc w:val="left"/>
      <w:pPr>
        <w:ind w:left="720" w:hanging="360"/>
      </w:pPr>
      <w:rPr>
        <w:rFonts w:ascii="Symbol" w:hAnsi="Symbol" w:hint="default"/>
      </w:rPr>
    </w:lvl>
    <w:lvl w:ilvl="1" w:tplc="36E09576">
      <w:start w:val="1"/>
      <w:numFmt w:val="bullet"/>
      <w:lvlText w:val="o"/>
      <w:lvlJc w:val="left"/>
      <w:pPr>
        <w:ind w:left="1440" w:hanging="360"/>
      </w:pPr>
      <w:rPr>
        <w:rFonts w:ascii="Courier New" w:hAnsi="Courier New" w:hint="default"/>
      </w:rPr>
    </w:lvl>
    <w:lvl w:ilvl="2" w:tplc="353EFA18">
      <w:start w:val="1"/>
      <w:numFmt w:val="bullet"/>
      <w:lvlText w:val=""/>
      <w:lvlJc w:val="left"/>
      <w:pPr>
        <w:ind w:left="2160" w:hanging="360"/>
      </w:pPr>
      <w:rPr>
        <w:rFonts w:ascii="Wingdings" w:hAnsi="Wingdings" w:hint="default"/>
      </w:rPr>
    </w:lvl>
    <w:lvl w:ilvl="3" w:tplc="FE6612EA">
      <w:start w:val="1"/>
      <w:numFmt w:val="bullet"/>
      <w:lvlText w:val=""/>
      <w:lvlJc w:val="left"/>
      <w:pPr>
        <w:ind w:left="2880" w:hanging="360"/>
      </w:pPr>
      <w:rPr>
        <w:rFonts w:ascii="Symbol" w:hAnsi="Symbol" w:hint="default"/>
      </w:rPr>
    </w:lvl>
    <w:lvl w:ilvl="4" w:tplc="F8CAFE0A">
      <w:start w:val="1"/>
      <w:numFmt w:val="bullet"/>
      <w:lvlText w:val="o"/>
      <w:lvlJc w:val="left"/>
      <w:pPr>
        <w:ind w:left="3600" w:hanging="360"/>
      </w:pPr>
      <w:rPr>
        <w:rFonts w:ascii="Courier New" w:hAnsi="Courier New" w:hint="default"/>
      </w:rPr>
    </w:lvl>
    <w:lvl w:ilvl="5" w:tplc="8C6218BA">
      <w:start w:val="1"/>
      <w:numFmt w:val="bullet"/>
      <w:lvlText w:val=""/>
      <w:lvlJc w:val="left"/>
      <w:pPr>
        <w:ind w:left="4320" w:hanging="360"/>
      </w:pPr>
      <w:rPr>
        <w:rFonts w:ascii="Wingdings" w:hAnsi="Wingdings" w:hint="default"/>
      </w:rPr>
    </w:lvl>
    <w:lvl w:ilvl="6" w:tplc="E8B035BE">
      <w:start w:val="1"/>
      <w:numFmt w:val="bullet"/>
      <w:lvlText w:val=""/>
      <w:lvlJc w:val="left"/>
      <w:pPr>
        <w:ind w:left="5040" w:hanging="360"/>
      </w:pPr>
      <w:rPr>
        <w:rFonts w:ascii="Symbol" w:hAnsi="Symbol" w:hint="default"/>
      </w:rPr>
    </w:lvl>
    <w:lvl w:ilvl="7" w:tplc="2B6E9E34">
      <w:start w:val="1"/>
      <w:numFmt w:val="bullet"/>
      <w:lvlText w:val="o"/>
      <w:lvlJc w:val="left"/>
      <w:pPr>
        <w:ind w:left="5760" w:hanging="360"/>
      </w:pPr>
      <w:rPr>
        <w:rFonts w:ascii="Courier New" w:hAnsi="Courier New" w:hint="default"/>
      </w:rPr>
    </w:lvl>
    <w:lvl w:ilvl="8" w:tplc="BB262C98">
      <w:start w:val="1"/>
      <w:numFmt w:val="bullet"/>
      <w:lvlText w:val=""/>
      <w:lvlJc w:val="left"/>
      <w:pPr>
        <w:ind w:left="6480" w:hanging="360"/>
      </w:pPr>
      <w:rPr>
        <w:rFonts w:ascii="Wingdings" w:hAnsi="Wingdings" w:hint="default"/>
      </w:rPr>
    </w:lvl>
  </w:abstractNum>
  <w:abstractNum w:abstractNumId="1" w15:restartNumberingAfterBreak="0">
    <w:nsid w:val="00EC193B"/>
    <w:multiLevelType w:val="hybridMultilevel"/>
    <w:tmpl w:val="0FDCBA52"/>
    <w:lvl w:ilvl="0" w:tplc="FE3AA554">
      <w:start w:val="1"/>
      <w:numFmt w:val="bullet"/>
      <w:lvlText w:val="-"/>
      <w:lvlJc w:val="left"/>
      <w:pPr>
        <w:ind w:left="720" w:hanging="360"/>
      </w:pPr>
      <w:rPr>
        <w:rFonts w:ascii="Calibri" w:eastAsiaTheme="minorHAnsi" w:hAnsi="Calibri" w:cs="Calibri"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2" w15:restartNumberingAfterBreak="0">
    <w:nsid w:val="028F5819"/>
    <w:multiLevelType w:val="multilevel"/>
    <w:tmpl w:val="E5BE56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03E505EC"/>
    <w:multiLevelType w:val="multilevel"/>
    <w:tmpl w:val="DE5C10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047072C7"/>
    <w:multiLevelType w:val="multilevel"/>
    <w:tmpl w:val="F54E55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04A8419A"/>
    <w:multiLevelType w:val="multilevel"/>
    <w:tmpl w:val="C2A279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0D7F673D"/>
    <w:multiLevelType w:val="multilevel"/>
    <w:tmpl w:val="D39217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0E877483"/>
    <w:multiLevelType w:val="multilevel"/>
    <w:tmpl w:val="4E265E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15:restartNumberingAfterBreak="0">
    <w:nsid w:val="16A565AF"/>
    <w:multiLevelType w:val="multilevel"/>
    <w:tmpl w:val="548ACD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195CA8FE"/>
    <w:multiLevelType w:val="hybridMultilevel"/>
    <w:tmpl w:val="E9F2B07E"/>
    <w:lvl w:ilvl="0" w:tplc="84343C82">
      <w:start w:val="1"/>
      <w:numFmt w:val="bullet"/>
      <w:lvlText w:val=""/>
      <w:lvlJc w:val="left"/>
      <w:pPr>
        <w:ind w:left="720" w:hanging="360"/>
      </w:pPr>
      <w:rPr>
        <w:rFonts w:ascii="Symbol" w:hAnsi="Symbol" w:hint="default"/>
      </w:rPr>
    </w:lvl>
    <w:lvl w:ilvl="1" w:tplc="A4CCD618">
      <w:start w:val="1"/>
      <w:numFmt w:val="bullet"/>
      <w:lvlText w:val="o"/>
      <w:lvlJc w:val="left"/>
      <w:pPr>
        <w:ind w:left="1440" w:hanging="360"/>
      </w:pPr>
      <w:rPr>
        <w:rFonts w:ascii="Courier New" w:hAnsi="Courier New" w:hint="default"/>
      </w:rPr>
    </w:lvl>
    <w:lvl w:ilvl="2" w:tplc="D14CE256">
      <w:start w:val="1"/>
      <w:numFmt w:val="bullet"/>
      <w:lvlText w:val=""/>
      <w:lvlJc w:val="left"/>
      <w:pPr>
        <w:ind w:left="2160" w:hanging="360"/>
      </w:pPr>
      <w:rPr>
        <w:rFonts w:ascii="Wingdings" w:hAnsi="Wingdings" w:hint="default"/>
      </w:rPr>
    </w:lvl>
    <w:lvl w:ilvl="3" w:tplc="B5FC16C6">
      <w:start w:val="1"/>
      <w:numFmt w:val="bullet"/>
      <w:lvlText w:val=""/>
      <w:lvlJc w:val="left"/>
      <w:pPr>
        <w:ind w:left="2880" w:hanging="360"/>
      </w:pPr>
      <w:rPr>
        <w:rFonts w:ascii="Symbol" w:hAnsi="Symbol" w:hint="default"/>
      </w:rPr>
    </w:lvl>
    <w:lvl w:ilvl="4" w:tplc="324CDCAC">
      <w:start w:val="1"/>
      <w:numFmt w:val="bullet"/>
      <w:lvlText w:val="o"/>
      <w:lvlJc w:val="left"/>
      <w:pPr>
        <w:ind w:left="3600" w:hanging="360"/>
      </w:pPr>
      <w:rPr>
        <w:rFonts w:ascii="Courier New" w:hAnsi="Courier New" w:hint="default"/>
      </w:rPr>
    </w:lvl>
    <w:lvl w:ilvl="5" w:tplc="577CA484">
      <w:start w:val="1"/>
      <w:numFmt w:val="bullet"/>
      <w:lvlText w:val=""/>
      <w:lvlJc w:val="left"/>
      <w:pPr>
        <w:ind w:left="4320" w:hanging="360"/>
      </w:pPr>
      <w:rPr>
        <w:rFonts w:ascii="Wingdings" w:hAnsi="Wingdings" w:hint="default"/>
      </w:rPr>
    </w:lvl>
    <w:lvl w:ilvl="6" w:tplc="0B5E5F72">
      <w:start w:val="1"/>
      <w:numFmt w:val="bullet"/>
      <w:lvlText w:val=""/>
      <w:lvlJc w:val="left"/>
      <w:pPr>
        <w:ind w:left="5040" w:hanging="360"/>
      </w:pPr>
      <w:rPr>
        <w:rFonts w:ascii="Symbol" w:hAnsi="Symbol" w:hint="default"/>
      </w:rPr>
    </w:lvl>
    <w:lvl w:ilvl="7" w:tplc="F708AA86">
      <w:start w:val="1"/>
      <w:numFmt w:val="bullet"/>
      <w:lvlText w:val="o"/>
      <w:lvlJc w:val="left"/>
      <w:pPr>
        <w:ind w:left="5760" w:hanging="360"/>
      </w:pPr>
      <w:rPr>
        <w:rFonts w:ascii="Courier New" w:hAnsi="Courier New" w:hint="default"/>
      </w:rPr>
    </w:lvl>
    <w:lvl w:ilvl="8" w:tplc="55AAF386">
      <w:start w:val="1"/>
      <w:numFmt w:val="bullet"/>
      <w:lvlText w:val=""/>
      <w:lvlJc w:val="left"/>
      <w:pPr>
        <w:ind w:left="6480" w:hanging="360"/>
      </w:pPr>
      <w:rPr>
        <w:rFonts w:ascii="Wingdings" w:hAnsi="Wingdings" w:hint="default"/>
      </w:rPr>
    </w:lvl>
  </w:abstractNum>
  <w:abstractNum w:abstractNumId="10" w15:restartNumberingAfterBreak="0">
    <w:nsid w:val="19807304"/>
    <w:multiLevelType w:val="hybridMultilevel"/>
    <w:tmpl w:val="989641A4"/>
    <w:lvl w:ilvl="0" w:tplc="10090011">
      <w:start w:val="1"/>
      <w:numFmt w:val="decimal"/>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1" w15:restartNumberingAfterBreak="0">
    <w:nsid w:val="1B651B59"/>
    <w:multiLevelType w:val="multilevel"/>
    <w:tmpl w:val="C47C6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 w15:restartNumberingAfterBreak="0">
    <w:nsid w:val="1BF85707"/>
    <w:multiLevelType w:val="hybridMultilevel"/>
    <w:tmpl w:val="B1824778"/>
    <w:lvl w:ilvl="0" w:tplc="281AEFBC">
      <w:start w:val="1"/>
      <w:numFmt w:val="bullet"/>
      <w:lvlText w:val="·"/>
      <w:lvlJc w:val="left"/>
      <w:pPr>
        <w:ind w:left="720" w:hanging="360"/>
      </w:pPr>
      <w:rPr>
        <w:rFonts w:ascii="Symbol" w:hAnsi="Symbol" w:hint="default"/>
      </w:rPr>
    </w:lvl>
    <w:lvl w:ilvl="1" w:tplc="A9EC4280">
      <w:start w:val="1"/>
      <w:numFmt w:val="bullet"/>
      <w:lvlText w:val="o"/>
      <w:lvlJc w:val="left"/>
      <w:pPr>
        <w:ind w:left="1440" w:hanging="360"/>
      </w:pPr>
      <w:rPr>
        <w:rFonts w:ascii="Courier New" w:hAnsi="Courier New" w:hint="default"/>
      </w:rPr>
    </w:lvl>
    <w:lvl w:ilvl="2" w:tplc="970C4B68">
      <w:start w:val="1"/>
      <w:numFmt w:val="bullet"/>
      <w:lvlText w:val=""/>
      <w:lvlJc w:val="left"/>
      <w:pPr>
        <w:ind w:left="2160" w:hanging="360"/>
      </w:pPr>
      <w:rPr>
        <w:rFonts w:ascii="Wingdings" w:hAnsi="Wingdings" w:hint="default"/>
      </w:rPr>
    </w:lvl>
    <w:lvl w:ilvl="3" w:tplc="53A2073C">
      <w:start w:val="1"/>
      <w:numFmt w:val="bullet"/>
      <w:lvlText w:val=""/>
      <w:lvlJc w:val="left"/>
      <w:pPr>
        <w:ind w:left="2880" w:hanging="360"/>
      </w:pPr>
      <w:rPr>
        <w:rFonts w:ascii="Symbol" w:hAnsi="Symbol" w:hint="default"/>
      </w:rPr>
    </w:lvl>
    <w:lvl w:ilvl="4" w:tplc="FB32479A">
      <w:start w:val="1"/>
      <w:numFmt w:val="bullet"/>
      <w:lvlText w:val="o"/>
      <w:lvlJc w:val="left"/>
      <w:pPr>
        <w:ind w:left="3600" w:hanging="360"/>
      </w:pPr>
      <w:rPr>
        <w:rFonts w:ascii="Courier New" w:hAnsi="Courier New" w:hint="default"/>
      </w:rPr>
    </w:lvl>
    <w:lvl w:ilvl="5" w:tplc="4E7EC340">
      <w:start w:val="1"/>
      <w:numFmt w:val="bullet"/>
      <w:lvlText w:val=""/>
      <w:lvlJc w:val="left"/>
      <w:pPr>
        <w:ind w:left="4320" w:hanging="360"/>
      </w:pPr>
      <w:rPr>
        <w:rFonts w:ascii="Wingdings" w:hAnsi="Wingdings" w:hint="default"/>
      </w:rPr>
    </w:lvl>
    <w:lvl w:ilvl="6" w:tplc="26AAC154">
      <w:start w:val="1"/>
      <w:numFmt w:val="bullet"/>
      <w:lvlText w:val=""/>
      <w:lvlJc w:val="left"/>
      <w:pPr>
        <w:ind w:left="5040" w:hanging="360"/>
      </w:pPr>
      <w:rPr>
        <w:rFonts w:ascii="Symbol" w:hAnsi="Symbol" w:hint="default"/>
      </w:rPr>
    </w:lvl>
    <w:lvl w:ilvl="7" w:tplc="5C2A376C">
      <w:start w:val="1"/>
      <w:numFmt w:val="bullet"/>
      <w:lvlText w:val="o"/>
      <w:lvlJc w:val="left"/>
      <w:pPr>
        <w:ind w:left="5760" w:hanging="360"/>
      </w:pPr>
      <w:rPr>
        <w:rFonts w:ascii="Courier New" w:hAnsi="Courier New" w:hint="default"/>
      </w:rPr>
    </w:lvl>
    <w:lvl w:ilvl="8" w:tplc="B8D0B17A">
      <w:start w:val="1"/>
      <w:numFmt w:val="bullet"/>
      <w:lvlText w:val=""/>
      <w:lvlJc w:val="left"/>
      <w:pPr>
        <w:ind w:left="6480" w:hanging="360"/>
      </w:pPr>
      <w:rPr>
        <w:rFonts w:ascii="Wingdings" w:hAnsi="Wingdings" w:hint="default"/>
      </w:rPr>
    </w:lvl>
  </w:abstractNum>
  <w:abstractNum w:abstractNumId="13" w15:restartNumberingAfterBreak="0">
    <w:nsid w:val="1C1E5ACE"/>
    <w:multiLevelType w:val="multilevel"/>
    <w:tmpl w:val="BA224E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4" w15:restartNumberingAfterBreak="0">
    <w:nsid w:val="1D2C538A"/>
    <w:multiLevelType w:val="multilevel"/>
    <w:tmpl w:val="5838F0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5" w15:restartNumberingAfterBreak="0">
    <w:nsid w:val="1D4D3F6E"/>
    <w:multiLevelType w:val="hybridMultilevel"/>
    <w:tmpl w:val="54A00C44"/>
    <w:lvl w:ilvl="0" w:tplc="9BF48186">
      <w:numFmt w:val="bullet"/>
      <w:lvlText w:val="-"/>
      <w:lvlJc w:val="left"/>
      <w:pPr>
        <w:ind w:left="720" w:hanging="360"/>
      </w:pPr>
      <w:rPr>
        <w:rFonts w:ascii="Calibri" w:eastAsiaTheme="minorEastAsia" w:hAnsi="Calibri" w:cs="Calibri"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6" w15:restartNumberingAfterBreak="0">
    <w:nsid w:val="1DFB5D30"/>
    <w:multiLevelType w:val="multilevel"/>
    <w:tmpl w:val="874849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7" w15:restartNumberingAfterBreak="0">
    <w:nsid w:val="20924370"/>
    <w:multiLevelType w:val="hybridMultilevel"/>
    <w:tmpl w:val="CE120526"/>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8" w15:restartNumberingAfterBreak="0">
    <w:nsid w:val="21E26CCE"/>
    <w:multiLevelType w:val="hybridMultilevel"/>
    <w:tmpl w:val="AF9C66D4"/>
    <w:lvl w:ilvl="0" w:tplc="5DB4498C">
      <w:start w:val="1"/>
      <w:numFmt w:val="bullet"/>
      <w:lvlText w:val=""/>
      <w:lvlJc w:val="left"/>
      <w:pPr>
        <w:ind w:left="720" w:hanging="360"/>
      </w:pPr>
      <w:rPr>
        <w:rFonts w:ascii="Symbol" w:hAnsi="Symbol" w:hint="default"/>
      </w:rPr>
    </w:lvl>
    <w:lvl w:ilvl="1" w:tplc="0786EED6">
      <w:start w:val="1"/>
      <w:numFmt w:val="bullet"/>
      <w:lvlText w:val="o"/>
      <w:lvlJc w:val="left"/>
      <w:pPr>
        <w:ind w:left="1440" w:hanging="360"/>
      </w:pPr>
      <w:rPr>
        <w:rFonts w:ascii="Courier New" w:hAnsi="Courier New" w:hint="default"/>
      </w:rPr>
    </w:lvl>
    <w:lvl w:ilvl="2" w:tplc="0D1AD95E">
      <w:start w:val="1"/>
      <w:numFmt w:val="bullet"/>
      <w:lvlText w:val=""/>
      <w:lvlJc w:val="left"/>
      <w:pPr>
        <w:ind w:left="2160" w:hanging="360"/>
      </w:pPr>
      <w:rPr>
        <w:rFonts w:ascii="Wingdings" w:hAnsi="Wingdings" w:hint="default"/>
      </w:rPr>
    </w:lvl>
    <w:lvl w:ilvl="3" w:tplc="8D3832F2">
      <w:start w:val="1"/>
      <w:numFmt w:val="bullet"/>
      <w:lvlText w:val=""/>
      <w:lvlJc w:val="left"/>
      <w:pPr>
        <w:ind w:left="2880" w:hanging="360"/>
      </w:pPr>
      <w:rPr>
        <w:rFonts w:ascii="Symbol" w:hAnsi="Symbol" w:hint="default"/>
      </w:rPr>
    </w:lvl>
    <w:lvl w:ilvl="4" w:tplc="E40E77FE">
      <w:start w:val="1"/>
      <w:numFmt w:val="bullet"/>
      <w:lvlText w:val="o"/>
      <w:lvlJc w:val="left"/>
      <w:pPr>
        <w:ind w:left="3600" w:hanging="360"/>
      </w:pPr>
      <w:rPr>
        <w:rFonts w:ascii="Courier New" w:hAnsi="Courier New" w:hint="default"/>
      </w:rPr>
    </w:lvl>
    <w:lvl w:ilvl="5" w:tplc="C24EE4A2">
      <w:start w:val="1"/>
      <w:numFmt w:val="bullet"/>
      <w:lvlText w:val=""/>
      <w:lvlJc w:val="left"/>
      <w:pPr>
        <w:ind w:left="4320" w:hanging="360"/>
      </w:pPr>
      <w:rPr>
        <w:rFonts w:ascii="Wingdings" w:hAnsi="Wingdings" w:hint="default"/>
      </w:rPr>
    </w:lvl>
    <w:lvl w:ilvl="6" w:tplc="CEE84A2E">
      <w:start w:val="1"/>
      <w:numFmt w:val="bullet"/>
      <w:lvlText w:val=""/>
      <w:lvlJc w:val="left"/>
      <w:pPr>
        <w:ind w:left="5040" w:hanging="360"/>
      </w:pPr>
      <w:rPr>
        <w:rFonts w:ascii="Symbol" w:hAnsi="Symbol" w:hint="default"/>
      </w:rPr>
    </w:lvl>
    <w:lvl w:ilvl="7" w:tplc="40126888">
      <w:start w:val="1"/>
      <w:numFmt w:val="bullet"/>
      <w:lvlText w:val="o"/>
      <w:lvlJc w:val="left"/>
      <w:pPr>
        <w:ind w:left="5760" w:hanging="360"/>
      </w:pPr>
      <w:rPr>
        <w:rFonts w:ascii="Courier New" w:hAnsi="Courier New" w:hint="default"/>
      </w:rPr>
    </w:lvl>
    <w:lvl w:ilvl="8" w:tplc="95BCCC86">
      <w:start w:val="1"/>
      <w:numFmt w:val="bullet"/>
      <w:lvlText w:val=""/>
      <w:lvlJc w:val="left"/>
      <w:pPr>
        <w:ind w:left="6480" w:hanging="360"/>
      </w:pPr>
      <w:rPr>
        <w:rFonts w:ascii="Wingdings" w:hAnsi="Wingdings" w:hint="default"/>
      </w:rPr>
    </w:lvl>
  </w:abstractNum>
  <w:abstractNum w:abstractNumId="19" w15:restartNumberingAfterBreak="0">
    <w:nsid w:val="22AE13C3"/>
    <w:multiLevelType w:val="multilevel"/>
    <w:tmpl w:val="96CA52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0" w15:restartNumberingAfterBreak="0">
    <w:nsid w:val="23959023"/>
    <w:multiLevelType w:val="hybridMultilevel"/>
    <w:tmpl w:val="B032EB6E"/>
    <w:lvl w:ilvl="0" w:tplc="A0B02C38">
      <w:start w:val="1"/>
      <w:numFmt w:val="bullet"/>
      <w:lvlText w:val="·"/>
      <w:lvlJc w:val="left"/>
      <w:pPr>
        <w:ind w:left="720" w:hanging="360"/>
      </w:pPr>
      <w:rPr>
        <w:rFonts w:ascii="Symbol" w:hAnsi="Symbol" w:hint="default"/>
      </w:rPr>
    </w:lvl>
    <w:lvl w:ilvl="1" w:tplc="ED3CC236">
      <w:start w:val="1"/>
      <w:numFmt w:val="bullet"/>
      <w:lvlText w:val="o"/>
      <w:lvlJc w:val="left"/>
      <w:pPr>
        <w:ind w:left="1440" w:hanging="360"/>
      </w:pPr>
      <w:rPr>
        <w:rFonts w:ascii="Courier New" w:hAnsi="Courier New" w:hint="default"/>
      </w:rPr>
    </w:lvl>
    <w:lvl w:ilvl="2" w:tplc="3C145D6A">
      <w:start w:val="1"/>
      <w:numFmt w:val="bullet"/>
      <w:lvlText w:val=""/>
      <w:lvlJc w:val="left"/>
      <w:pPr>
        <w:ind w:left="2160" w:hanging="360"/>
      </w:pPr>
      <w:rPr>
        <w:rFonts w:ascii="Wingdings" w:hAnsi="Wingdings" w:hint="default"/>
      </w:rPr>
    </w:lvl>
    <w:lvl w:ilvl="3" w:tplc="205CBE28">
      <w:start w:val="1"/>
      <w:numFmt w:val="bullet"/>
      <w:lvlText w:val=""/>
      <w:lvlJc w:val="left"/>
      <w:pPr>
        <w:ind w:left="2880" w:hanging="360"/>
      </w:pPr>
      <w:rPr>
        <w:rFonts w:ascii="Symbol" w:hAnsi="Symbol" w:hint="default"/>
      </w:rPr>
    </w:lvl>
    <w:lvl w:ilvl="4" w:tplc="BF4A2CB8">
      <w:start w:val="1"/>
      <w:numFmt w:val="bullet"/>
      <w:lvlText w:val="o"/>
      <w:lvlJc w:val="left"/>
      <w:pPr>
        <w:ind w:left="3600" w:hanging="360"/>
      </w:pPr>
      <w:rPr>
        <w:rFonts w:ascii="Courier New" w:hAnsi="Courier New" w:hint="default"/>
      </w:rPr>
    </w:lvl>
    <w:lvl w:ilvl="5" w:tplc="1DA825BE">
      <w:start w:val="1"/>
      <w:numFmt w:val="bullet"/>
      <w:lvlText w:val=""/>
      <w:lvlJc w:val="left"/>
      <w:pPr>
        <w:ind w:left="4320" w:hanging="360"/>
      </w:pPr>
      <w:rPr>
        <w:rFonts w:ascii="Wingdings" w:hAnsi="Wingdings" w:hint="default"/>
      </w:rPr>
    </w:lvl>
    <w:lvl w:ilvl="6" w:tplc="77940124">
      <w:start w:val="1"/>
      <w:numFmt w:val="bullet"/>
      <w:lvlText w:val=""/>
      <w:lvlJc w:val="left"/>
      <w:pPr>
        <w:ind w:left="5040" w:hanging="360"/>
      </w:pPr>
      <w:rPr>
        <w:rFonts w:ascii="Symbol" w:hAnsi="Symbol" w:hint="default"/>
      </w:rPr>
    </w:lvl>
    <w:lvl w:ilvl="7" w:tplc="3A32FC8C">
      <w:start w:val="1"/>
      <w:numFmt w:val="bullet"/>
      <w:lvlText w:val="o"/>
      <w:lvlJc w:val="left"/>
      <w:pPr>
        <w:ind w:left="5760" w:hanging="360"/>
      </w:pPr>
      <w:rPr>
        <w:rFonts w:ascii="Courier New" w:hAnsi="Courier New" w:hint="default"/>
      </w:rPr>
    </w:lvl>
    <w:lvl w:ilvl="8" w:tplc="41C6D1DA">
      <w:start w:val="1"/>
      <w:numFmt w:val="bullet"/>
      <w:lvlText w:val=""/>
      <w:lvlJc w:val="left"/>
      <w:pPr>
        <w:ind w:left="6480" w:hanging="360"/>
      </w:pPr>
      <w:rPr>
        <w:rFonts w:ascii="Wingdings" w:hAnsi="Wingdings" w:hint="default"/>
      </w:rPr>
    </w:lvl>
  </w:abstractNum>
  <w:abstractNum w:abstractNumId="21" w15:restartNumberingAfterBreak="0">
    <w:nsid w:val="27046C96"/>
    <w:multiLevelType w:val="multilevel"/>
    <w:tmpl w:val="E6F253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2" w15:restartNumberingAfterBreak="0">
    <w:nsid w:val="294565E5"/>
    <w:multiLevelType w:val="hybridMultilevel"/>
    <w:tmpl w:val="29D6679A"/>
    <w:lvl w:ilvl="0" w:tplc="7A6CE808">
      <w:start w:val="1"/>
      <w:numFmt w:val="bullet"/>
      <w:lvlText w:val="-"/>
      <w:lvlJc w:val="left"/>
      <w:pPr>
        <w:ind w:left="720" w:hanging="360"/>
      </w:pPr>
      <w:rPr>
        <w:rFonts w:ascii="Calibri" w:eastAsiaTheme="minorHAnsi" w:hAnsi="Calibri" w:cs="Calibri"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23" w15:restartNumberingAfterBreak="0">
    <w:nsid w:val="2A7809F4"/>
    <w:multiLevelType w:val="multilevel"/>
    <w:tmpl w:val="158881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4" w15:restartNumberingAfterBreak="0">
    <w:nsid w:val="2C6F601F"/>
    <w:multiLevelType w:val="hybridMultilevel"/>
    <w:tmpl w:val="93E8AB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2E7633FE"/>
    <w:multiLevelType w:val="hybridMultilevel"/>
    <w:tmpl w:val="7682CC18"/>
    <w:lvl w:ilvl="0" w:tplc="1009000F">
      <w:start w:val="1"/>
      <w:numFmt w:val="decimal"/>
      <w:lvlText w:val="%1."/>
      <w:lvlJc w:val="left"/>
      <w:pPr>
        <w:ind w:left="720" w:hanging="360"/>
      </w:pPr>
      <w:rPr>
        <w:rFonts w:hint="default"/>
      </w:rPr>
    </w:lvl>
    <w:lvl w:ilvl="1" w:tplc="10090019">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6" w15:restartNumberingAfterBreak="0">
    <w:nsid w:val="30E03F10"/>
    <w:multiLevelType w:val="hybridMultilevel"/>
    <w:tmpl w:val="9D462B2E"/>
    <w:lvl w:ilvl="0" w:tplc="8CD4428E">
      <w:start w:val="1"/>
      <w:numFmt w:val="bullet"/>
      <w:lvlText w:val="-"/>
      <w:lvlJc w:val="left"/>
      <w:pPr>
        <w:ind w:left="1800" w:hanging="360"/>
      </w:pPr>
      <w:rPr>
        <w:rFonts w:ascii="Calibri" w:eastAsiaTheme="minorHAnsi" w:hAnsi="Calibri" w:cs="Calibri" w:hint="default"/>
      </w:rPr>
    </w:lvl>
    <w:lvl w:ilvl="1" w:tplc="10090003" w:tentative="1">
      <w:start w:val="1"/>
      <w:numFmt w:val="bullet"/>
      <w:lvlText w:val="o"/>
      <w:lvlJc w:val="left"/>
      <w:pPr>
        <w:ind w:left="2520" w:hanging="360"/>
      </w:pPr>
      <w:rPr>
        <w:rFonts w:ascii="Courier New" w:hAnsi="Courier New" w:cs="Courier New" w:hint="default"/>
      </w:rPr>
    </w:lvl>
    <w:lvl w:ilvl="2" w:tplc="10090005" w:tentative="1">
      <w:start w:val="1"/>
      <w:numFmt w:val="bullet"/>
      <w:lvlText w:val=""/>
      <w:lvlJc w:val="left"/>
      <w:pPr>
        <w:ind w:left="3240" w:hanging="360"/>
      </w:pPr>
      <w:rPr>
        <w:rFonts w:ascii="Wingdings" w:hAnsi="Wingdings" w:hint="default"/>
      </w:rPr>
    </w:lvl>
    <w:lvl w:ilvl="3" w:tplc="10090001" w:tentative="1">
      <w:start w:val="1"/>
      <w:numFmt w:val="bullet"/>
      <w:lvlText w:val=""/>
      <w:lvlJc w:val="left"/>
      <w:pPr>
        <w:ind w:left="3960" w:hanging="360"/>
      </w:pPr>
      <w:rPr>
        <w:rFonts w:ascii="Symbol" w:hAnsi="Symbol" w:hint="default"/>
      </w:rPr>
    </w:lvl>
    <w:lvl w:ilvl="4" w:tplc="10090003" w:tentative="1">
      <w:start w:val="1"/>
      <w:numFmt w:val="bullet"/>
      <w:lvlText w:val="o"/>
      <w:lvlJc w:val="left"/>
      <w:pPr>
        <w:ind w:left="4680" w:hanging="360"/>
      </w:pPr>
      <w:rPr>
        <w:rFonts w:ascii="Courier New" w:hAnsi="Courier New" w:cs="Courier New" w:hint="default"/>
      </w:rPr>
    </w:lvl>
    <w:lvl w:ilvl="5" w:tplc="10090005" w:tentative="1">
      <w:start w:val="1"/>
      <w:numFmt w:val="bullet"/>
      <w:lvlText w:val=""/>
      <w:lvlJc w:val="left"/>
      <w:pPr>
        <w:ind w:left="5400" w:hanging="360"/>
      </w:pPr>
      <w:rPr>
        <w:rFonts w:ascii="Wingdings" w:hAnsi="Wingdings" w:hint="default"/>
      </w:rPr>
    </w:lvl>
    <w:lvl w:ilvl="6" w:tplc="10090001" w:tentative="1">
      <w:start w:val="1"/>
      <w:numFmt w:val="bullet"/>
      <w:lvlText w:val=""/>
      <w:lvlJc w:val="left"/>
      <w:pPr>
        <w:ind w:left="6120" w:hanging="360"/>
      </w:pPr>
      <w:rPr>
        <w:rFonts w:ascii="Symbol" w:hAnsi="Symbol" w:hint="default"/>
      </w:rPr>
    </w:lvl>
    <w:lvl w:ilvl="7" w:tplc="10090003" w:tentative="1">
      <w:start w:val="1"/>
      <w:numFmt w:val="bullet"/>
      <w:lvlText w:val="o"/>
      <w:lvlJc w:val="left"/>
      <w:pPr>
        <w:ind w:left="6840" w:hanging="360"/>
      </w:pPr>
      <w:rPr>
        <w:rFonts w:ascii="Courier New" w:hAnsi="Courier New" w:cs="Courier New" w:hint="default"/>
      </w:rPr>
    </w:lvl>
    <w:lvl w:ilvl="8" w:tplc="10090005" w:tentative="1">
      <w:start w:val="1"/>
      <w:numFmt w:val="bullet"/>
      <w:lvlText w:val=""/>
      <w:lvlJc w:val="left"/>
      <w:pPr>
        <w:ind w:left="7560" w:hanging="360"/>
      </w:pPr>
      <w:rPr>
        <w:rFonts w:ascii="Wingdings" w:hAnsi="Wingdings" w:hint="default"/>
      </w:rPr>
    </w:lvl>
  </w:abstractNum>
  <w:abstractNum w:abstractNumId="27" w15:restartNumberingAfterBreak="0">
    <w:nsid w:val="34CA6A54"/>
    <w:multiLevelType w:val="multilevel"/>
    <w:tmpl w:val="B9DA4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8" w15:restartNumberingAfterBreak="0">
    <w:nsid w:val="354D0DDB"/>
    <w:multiLevelType w:val="multilevel"/>
    <w:tmpl w:val="67BAE9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9" w15:restartNumberingAfterBreak="0">
    <w:nsid w:val="365647C4"/>
    <w:multiLevelType w:val="multilevel"/>
    <w:tmpl w:val="D5B28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0" w15:restartNumberingAfterBreak="0">
    <w:nsid w:val="398F5B74"/>
    <w:multiLevelType w:val="multilevel"/>
    <w:tmpl w:val="53AA12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1" w15:restartNumberingAfterBreak="0">
    <w:nsid w:val="39A776BD"/>
    <w:multiLevelType w:val="multilevel"/>
    <w:tmpl w:val="E7BC96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2" w15:restartNumberingAfterBreak="0">
    <w:nsid w:val="39B51062"/>
    <w:multiLevelType w:val="multilevel"/>
    <w:tmpl w:val="3F9A63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3" w15:restartNumberingAfterBreak="0">
    <w:nsid w:val="3A6859FF"/>
    <w:multiLevelType w:val="multilevel"/>
    <w:tmpl w:val="CAE423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4" w15:restartNumberingAfterBreak="0">
    <w:nsid w:val="3BDB7554"/>
    <w:multiLevelType w:val="multilevel"/>
    <w:tmpl w:val="D8C0F504"/>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 w15:restartNumberingAfterBreak="0">
    <w:nsid w:val="3C304082"/>
    <w:multiLevelType w:val="multilevel"/>
    <w:tmpl w:val="EA7648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6" w15:restartNumberingAfterBreak="0">
    <w:nsid w:val="3C820232"/>
    <w:multiLevelType w:val="hybridMultilevel"/>
    <w:tmpl w:val="C142B5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7" w15:restartNumberingAfterBreak="0">
    <w:nsid w:val="3F254205"/>
    <w:multiLevelType w:val="multilevel"/>
    <w:tmpl w:val="0D0A78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8" w15:restartNumberingAfterBreak="0">
    <w:nsid w:val="3F9D3E23"/>
    <w:multiLevelType w:val="multilevel"/>
    <w:tmpl w:val="E58E0C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9" w15:restartNumberingAfterBreak="0">
    <w:nsid w:val="40221B88"/>
    <w:multiLevelType w:val="multilevel"/>
    <w:tmpl w:val="A7C60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0" w15:restartNumberingAfterBreak="0">
    <w:nsid w:val="40B0701B"/>
    <w:multiLevelType w:val="hybridMultilevel"/>
    <w:tmpl w:val="FCE0A006"/>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41" w15:restartNumberingAfterBreak="0">
    <w:nsid w:val="430B3F62"/>
    <w:multiLevelType w:val="multilevel"/>
    <w:tmpl w:val="81BA2A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2" w15:restartNumberingAfterBreak="0">
    <w:nsid w:val="43986864"/>
    <w:multiLevelType w:val="hybridMultilevel"/>
    <w:tmpl w:val="1050142C"/>
    <w:lvl w:ilvl="0" w:tplc="509E20B6">
      <w:start w:val="1"/>
      <w:numFmt w:val="bullet"/>
      <w:lvlText w:val="•"/>
      <w:lvlJc w:val="left"/>
      <w:pPr>
        <w:ind w:left="720" w:hanging="360"/>
      </w:pPr>
    </w:lvl>
    <w:lvl w:ilvl="1" w:tplc="542A36CC">
      <w:numFmt w:val="decimal"/>
      <w:lvlText w:val=""/>
      <w:lvlJc w:val="left"/>
    </w:lvl>
    <w:lvl w:ilvl="2" w:tplc="84C298CE">
      <w:numFmt w:val="decimal"/>
      <w:lvlText w:val=""/>
      <w:lvlJc w:val="left"/>
    </w:lvl>
    <w:lvl w:ilvl="3" w:tplc="B810BD0A">
      <w:numFmt w:val="decimal"/>
      <w:lvlText w:val=""/>
      <w:lvlJc w:val="left"/>
    </w:lvl>
    <w:lvl w:ilvl="4" w:tplc="C7D6D0C6">
      <w:numFmt w:val="decimal"/>
      <w:lvlText w:val=""/>
      <w:lvlJc w:val="left"/>
    </w:lvl>
    <w:lvl w:ilvl="5" w:tplc="DDC8059C">
      <w:numFmt w:val="decimal"/>
      <w:lvlText w:val=""/>
      <w:lvlJc w:val="left"/>
    </w:lvl>
    <w:lvl w:ilvl="6" w:tplc="7A86D01A">
      <w:numFmt w:val="decimal"/>
      <w:lvlText w:val=""/>
      <w:lvlJc w:val="left"/>
    </w:lvl>
    <w:lvl w:ilvl="7" w:tplc="23F4CEBC">
      <w:numFmt w:val="decimal"/>
      <w:lvlText w:val=""/>
      <w:lvlJc w:val="left"/>
    </w:lvl>
    <w:lvl w:ilvl="8" w:tplc="B5227BE2">
      <w:numFmt w:val="decimal"/>
      <w:lvlText w:val=""/>
      <w:lvlJc w:val="left"/>
    </w:lvl>
  </w:abstractNum>
  <w:abstractNum w:abstractNumId="43" w15:restartNumberingAfterBreak="0">
    <w:nsid w:val="4B9A27A6"/>
    <w:multiLevelType w:val="multilevel"/>
    <w:tmpl w:val="9328D0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4" w15:restartNumberingAfterBreak="0">
    <w:nsid w:val="4C3E3A50"/>
    <w:multiLevelType w:val="multilevel"/>
    <w:tmpl w:val="8A7E64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5" w15:restartNumberingAfterBreak="0">
    <w:nsid w:val="4CB04656"/>
    <w:multiLevelType w:val="multilevel"/>
    <w:tmpl w:val="12B884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6" w15:restartNumberingAfterBreak="0">
    <w:nsid w:val="4CC2796F"/>
    <w:multiLevelType w:val="multilevel"/>
    <w:tmpl w:val="EF8C64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7" w15:restartNumberingAfterBreak="0">
    <w:nsid w:val="4D2710F6"/>
    <w:multiLevelType w:val="hybridMultilevel"/>
    <w:tmpl w:val="A6FCBCD6"/>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48" w15:restartNumberingAfterBreak="0">
    <w:nsid w:val="4ED74CB8"/>
    <w:multiLevelType w:val="hybridMultilevel"/>
    <w:tmpl w:val="0A78DC22"/>
    <w:lvl w:ilvl="0" w:tplc="DC5A15CA">
      <w:start w:val="1"/>
      <w:numFmt w:val="decimal"/>
      <w:lvlText w:val="%1."/>
      <w:lvlJc w:val="left"/>
      <w:pPr>
        <w:tabs>
          <w:tab w:val="num" w:pos="1638"/>
        </w:tabs>
        <w:ind w:left="1638" w:hanging="648"/>
      </w:pPr>
      <w:rPr>
        <w:rFonts w:ascii="Verdana" w:hAnsi="Verdana" w:cs="Times New Roman" w:hint="default"/>
        <w:b w:val="0"/>
        <w:i w:val="0"/>
        <w:color w:val="auto"/>
        <w:sz w:val="18"/>
        <w:szCs w:val="18"/>
        <w:lang w:val="en-GB"/>
      </w:rPr>
    </w:lvl>
    <w:lvl w:ilvl="1" w:tplc="EFC4E720">
      <w:start w:val="1"/>
      <w:numFmt w:val="lowerLetter"/>
      <w:lvlText w:val="%2."/>
      <w:lvlJc w:val="left"/>
      <w:pPr>
        <w:tabs>
          <w:tab w:val="num" w:pos="720"/>
        </w:tabs>
        <w:ind w:left="720" w:hanging="360"/>
      </w:pPr>
      <w:rPr>
        <w:b w:val="0"/>
        <w:i w:val="0"/>
        <w:sz w:val="18"/>
        <w:szCs w:val="18"/>
      </w:rPr>
    </w:lvl>
    <w:lvl w:ilvl="2" w:tplc="0409000F">
      <w:start w:val="1"/>
      <w:numFmt w:val="decimal"/>
      <w:lvlText w:val="%3."/>
      <w:lvlJc w:val="left"/>
      <w:pPr>
        <w:tabs>
          <w:tab w:val="num" w:pos="2700"/>
        </w:tabs>
        <w:ind w:left="2700" w:hanging="360"/>
      </w:pPr>
      <w:rPr>
        <w:b w:val="0"/>
        <w:i w:val="0"/>
        <w:color w:val="auto"/>
        <w:sz w:val="22"/>
        <w:szCs w:val="22"/>
      </w:rPr>
    </w:lvl>
    <w:lvl w:ilvl="3" w:tplc="0409000F">
      <w:start w:val="1"/>
      <w:numFmt w:val="decimal"/>
      <w:lvlText w:val="%4."/>
      <w:lvlJc w:val="left"/>
      <w:pPr>
        <w:tabs>
          <w:tab w:val="num" w:pos="3240"/>
        </w:tabs>
        <w:ind w:left="3240" w:hanging="360"/>
      </w:pPr>
    </w:lvl>
    <w:lvl w:ilvl="4" w:tplc="04090019">
      <w:start w:val="1"/>
      <w:numFmt w:val="lowerLetter"/>
      <w:lvlText w:val="%5."/>
      <w:lvlJc w:val="left"/>
      <w:pPr>
        <w:tabs>
          <w:tab w:val="num" w:pos="3960"/>
        </w:tabs>
        <w:ind w:left="3960" w:hanging="360"/>
      </w:pPr>
    </w:lvl>
    <w:lvl w:ilvl="5" w:tplc="0409001B">
      <w:start w:val="1"/>
      <w:numFmt w:val="lowerRoman"/>
      <w:lvlText w:val="%6."/>
      <w:lvlJc w:val="right"/>
      <w:pPr>
        <w:tabs>
          <w:tab w:val="num" w:pos="4680"/>
        </w:tabs>
        <w:ind w:left="4680" w:hanging="180"/>
      </w:pPr>
    </w:lvl>
    <w:lvl w:ilvl="6" w:tplc="0409000F">
      <w:start w:val="1"/>
      <w:numFmt w:val="decimal"/>
      <w:lvlText w:val="%7."/>
      <w:lvlJc w:val="left"/>
      <w:pPr>
        <w:tabs>
          <w:tab w:val="num" w:pos="5400"/>
        </w:tabs>
        <w:ind w:left="5400" w:hanging="360"/>
      </w:pPr>
    </w:lvl>
    <w:lvl w:ilvl="7" w:tplc="04090019">
      <w:start w:val="1"/>
      <w:numFmt w:val="lowerLetter"/>
      <w:lvlText w:val="%8."/>
      <w:lvlJc w:val="left"/>
      <w:pPr>
        <w:tabs>
          <w:tab w:val="num" w:pos="6120"/>
        </w:tabs>
        <w:ind w:left="6120" w:hanging="360"/>
      </w:pPr>
    </w:lvl>
    <w:lvl w:ilvl="8" w:tplc="0409001B">
      <w:start w:val="1"/>
      <w:numFmt w:val="lowerRoman"/>
      <w:lvlText w:val="%9."/>
      <w:lvlJc w:val="right"/>
      <w:pPr>
        <w:tabs>
          <w:tab w:val="num" w:pos="6840"/>
        </w:tabs>
        <w:ind w:left="6840" w:hanging="180"/>
      </w:pPr>
    </w:lvl>
  </w:abstractNum>
  <w:abstractNum w:abstractNumId="49" w15:restartNumberingAfterBreak="0">
    <w:nsid w:val="52A006D2"/>
    <w:multiLevelType w:val="multilevel"/>
    <w:tmpl w:val="8FEA95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0" w15:restartNumberingAfterBreak="0">
    <w:nsid w:val="53F34771"/>
    <w:multiLevelType w:val="hybridMultilevel"/>
    <w:tmpl w:val="DF7ADA18"/>
    <w:lvl w:ilvl="0" w:tplc="8CD4428E">
      <w:start w:val="1"/>
      <w:numFmt w:val="bullet"/>
      <w:lvlText w:val="-"/>
      <w:lvlJc w:val="left"/>
      <w:pPr>
        <w:ind w:left="360" w:hanging="360"/>
      </w:pPr>
      <w:rPr>
        <w:rFonts w:ascii="Calibri" w:eastAsiaTheme="minorHAnsi" w:hAnsi="Calibri" w:cs="Calibri" w:hint="default"/>
      </w:rPr>
    </w:lvl>
    <w:lvl w:ilvl="1" w:tplc="10090003">
      <w:start w:val="1"/>
      <w:numFmt w:val="bullet"/>
      <w:lvlText w:val="o"/>
      <w:lvlJc w:val="left"/>
      <w:pPr>
        <w:ind w:left="0" w:hanging="360"/>
      </w:pPr>
      <w:rPr>
        <w:rFonts w:ascii="Courier New" w:hAnsi="Courier New" w:cs="Courier New" w:hint="default"/>
      </w:rPr>
    </w:lvl>
    <w:lvl w:ilvl="2" w:tplc="10090005" w:tentative="1">
      <w:start w:val="1"/>
      <w:numFmt w:val="bullet"/>
      <w:lvlText w:val=""/>
      <w:lvlJc w:val="left"/>
      <w:pPr>
        <w:ind w:left="720" w:hanging="360"/>
      </w:pPr>
      <w:rPr>
        <w:rFonts w:ascii="Wingdings" w:hAnsi="Wingdings" w:hint="default"/>
      </w:rPr>
    </w:lvl>
    <w:lvl w:ilvl="3" w:tplc="10090001" w:tentative="1">
      <w:start w:val="1"/>
      <w:numFmt w:val="bullet"/>
      <w:lvlText w:val=""/>
      <w:lvlJc w:val="left"/>
      <w:pPr>
        <w:ind w:left="1440" w:hanging="360"/>
      </w:pPr>
      <w:rPr>
        <w:rFonts w:ascii="Symbol" w:hAnsi="Symbol" w:hint="default"/>
      </w:rPr>
    </w:lvl>
    <w:lvl w:ilvl="4" w:tplc="10090003" w:tentative="1">
      <w:start w:val="1"/>
      <w:numFmt w:val="bullet"/>
      <w:lvlText w:val="o"/>
      <w:lvlJc w:val="left"/>
      <w:pPr>
        <w:ind w:left="2160" w:hanging="360"/>
      </w:pPr>
      <w:rPr>
        <w:rFonts w:ascii="Courier New" w:hAnsi="Courier New" w:cs="Courier New" w:hint="default"/>
      </w:rPr>
    </w:lvl>
    <w:lvl w:ilvl="5" w:tplc="10090005" w:tentative="1">
      <w:start w:val="1"/>
      <w:numFmt w:val="bullet"/>
      <w:lvlText w:val=""/>
      <w:lvlJc w:val="left"/>
      <w:pPr>
        <w:ind w:left="2880" w:hanging="360"/>
      </w:pPr>
      <w:rPr>
        <w:rFonts w:ascii="Wingdings" w:hAnsi="Wingdings" w:hint="default"/>
      </w:rPr>
    </w:lvl>
    <w:lvl w:ilvl="6" w:tplc="10090001" w:tentative="1">
      <w:start w:val="1"/>
      <w:numFmt w:val="bullet"/>
      <w:lvlText w:val=""/>
      <w:lvlJc w:val="left"/>
      <w:pPr>
        <w:ind w:left="3600" w:hanging="360"/>
      </w:pPr>
      <w:rPr>
        <w:rFonts w:ascii="Symbol" w:hAnsi="Symbol" w:hint="default"/>
      </w:rPr>
    </w:lvl>
    <w:lvl w:ilvl="7" w:tplc="10090003" w:tentative="1">
      <w:start w:val="1"/>
      <w:numFmt w:val="bullet"/>
      <w:lvlText w:val="o"/>
      <w:lvlJc w:val="left"/>
      <w:pPr>
        <w:ind w:left="4320" w:hanging="360"/>
      </w:pPr>
      <w:rPr>
        <w:rFonts w:ascii="Courier New" w:hAnsi="Courier New" w:cs="Courier New" w:hint="default"/>
      </w:rPr>
    </w:lvl>
    <w:lvl w:ilvl="8" w:tplc="10090005" w:tentative="1">
      <w:start w:val="1"/>
      <w:numFmt w:val="bullet"/>
      <w:lvlText w:val=""/>
      <w:lvlJc w:val="left"/>
      <w:pPr>
        <w:ind w:left="5040" w:hanging="360"/>
      </w:pPr>
      <w:rPr>
        <w:rFonts w:ascii="Wingdings" w:hAnsi="Wingdings" w:hint="default"/>
      </w:rPr>
    </w:lvl>
  </w:abstractNum>
  <w:abstractNum w:abstractNumId="51" w15:restartNumberingAfterBreak="0">
    <w:nsid w:val="5549156C"/>
    <w:multiLevelType w:val="multilevel"/>
    <w:tmpl w:val="FB2096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2" w15:restartNumberingAfterBreak="0">
    <w:nsid w:val="56DF03A8"/>
    <w:multiLevelType w:val="multilevel"/>
    <w:tmpl w:val="06680F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3" w15:restartNumberingAfterBreak="0">
    <w:nsid w:val="5B272E81"/>
    <w:multiLevelType w:val="hybridMultilevel"/>
    <w:tmpl w:val="AAFCF448"/>
    <w:lvl w:ilvl="0" w:tplc="10090001">
      <w:start w:val="1"/>
      <w:numFmt w:val="bullet"/>
      <w:lvlText w:val=""/>
      <w:lvlJc w:val="left"/>
      <w:pPr>
        <w:ind w:left="360" w:hanging="360"/>
      </w:pPr>
      <w:rPr>
        <w:rFonts w:ascii="Symbol" w:hAnsi="Symbol" w:hint="default"/>
      </w:rPr>
    </w:lvl>
    <w:lvl w:ilvl="1" w:tplc="10090003">
      <w:start w:val="1"/>
      <w:numFmt w:val="bullet"/>
      <w:lvlText w:val="o"/>
      <w:lvlJc w:val="left"/>
      <w:pPr>
        <w:ind w:left="0" w:hanging="360"/>
      </w:pPr>
      <w:rPr>
        <w:rFonts w:ascii="Courier New" w:hAnsi="Courier New" w:cs="Courier New" w:hint="default"/>
      </w:rPr>
    </w:lvl>
    <w:lvl w:ilvl="2" w:tplc="10090005" w:tentative="1">
      <w:start w:val="1"/>
      <w:numFmt w:val="bullet"/>
      <w:lvlText w:val=""/>
      <w:lvlJc w:val="left"/>
      <w:pPr>
        <w:ind w:left="720" w:hanging="360"/>
      </w:pPr>
      <w:rPr>
        <w:rFonts w:ascii="Wingdings" w:hAnsi="Wingdings" w:hint="default"/>
      </w:rPr>
    </w:lvl>
    <w:lvl w:ilvl="3" w:tplc="10090001" w:tentative="1">
      <w:start w:val="1"/>
      <w:numFmt w:val="bullet"/>
      <w:lvlText w:val=""/>
      <w:lvlJc w:val="left"/>
      <w:pPr>
        <w:ind w:left="1440" w:hanging="360"/>
      </w:pPr>
      <w:rPr>
        <w:rFonts w:ascii="Symbol" w:hAnsi="Symbol" w:hint="default"/>
      </w:rPr>
    </w:lvl>
    <w:lvl w:ilvl="4" w:tplc="10090003" w:tentative="1">
      <w:start w:val="1"/>
      <w:numFmt w:val="bullet"/>
      <w:lvlText w:val="o"/>
      <w:lvlJc w:val="left"/>
      <w:pPr>
        <w:ind w:left="2160" w:hanging="360"/>
      </w:pPr>
      <w:rPr>
        <w:rFonts w:ascii="Courier New" w:hAnsi="Courier New" w:cs="Courier New" w:hint="default"/>
      </w:rPr>
    </w:lvl>
    <w:lvl w:ilvl="5" w:tplc="10090005" w:tentative="1">
      <w:start w:val="1"/>
      <w:numFmt w:val="bullet"/>
      <w:lvlText w:val=""/>
      <w:lvlJc w:val="left"/>
      <w:pPr>
        <w:ind w:left="2880" w:hanging="360"/>
      </w:pPr>
      <w:rPr>
        <w:rFonts w:ascii="Wingdings" w:hAnsi="Wingdings" w:hint="default"/>
      </w:rPr>
    </w:lvl>
    <w:lvl w:ilvl="6" w:tplc="10090001" w:tentative="1">
      <w:start w:val="1"/>
      <w:numFmt w:val="bullet"/>
      <w:lvlText w:val=""/>
      <w:lvlJc w:val="left"/>
      <w:pPr>
        <w:ind w:left="3600" w:hanging="360"/>
      </w:pPr>
      <w:rPr>
        <w:rFonts w:ascii="Symbol" w:hAnsi="Symbol" w:hint="default"/>
      </w:rPr>
    </w:lvl>
    <w:lvl w:ilvl="7" w:tplc="10090003" w:tentative="1">
      <w:start w:val="1"/>
      <w:numFmt w:val="bullet"/>
      <w:lvlText w:val="o"/>
      <w:lvlJc w:val="left"/>
      <w:pPr>
        <w:ind w:left="4320" w:hanging="360"/>
      </w:pPr>
      <w:rPr>
        <w:rFonts w:ascii="Courier New" w:hAnsi="Courier New" w:cs="Courier New" w:hint="default"/>
      </w:rPr>
    </w:lvl>
    <w:lvl w:ilvl="8" w:tplc="10090005" w:tentative="1">
      <w:start w:val="1"/>
      <w:numFmt w:val="bullet"/>
      <w:lvlText w:val=""/>
      <w:lvlJc w:val="left"/>
      <w:pPr>
        <w:ind w:left="5040" w:hanging="360"/>
      </w:pPr>
      <w:rPr>
        <w:rFonts w:ascii="Wingdings" w:hAnsi="Wingdings" w:hint="default"/>
      </w:rPr>
    </w:lvl>
  </w:abstractNum>
  <w:abstractNum w:abstractNumId="54" w15:restartNumberingAfterBreak="0">
    <w:nsid w:val="657215DB"/>
    <w:multiLevelType w:val="hybridMultilevel"/>
    <w:tmpl w:val="4F82BB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5" w15:restartNumberingAfterBreak="0">
    <w:nsid w:val="65B6ABAD"/>
    <w:multiLevelType w:val="hybridMultilevel"/>
    <w:tmpl w:val="E5E41FFC"/>
    <w:lvl w:ilvl="0" w:tplc="59B62C3E">
      <w:start w:val="1"/>
      <w:numFmt w:val="bullet"/>
      <w:lvlText w:val=""/>
      <w:lvlJc w:val="left"/>
      <w:pPr>
        <w:ind w:left="720" w:hanging="360"/>
      </w:pPr>
      <w:rPr>
        <w:rFonts w:ascii="Symbol" w:hAnsi="Symbol" w:hint="default"/>
      </w:rPr>
    </w:lvl>
    <w:lvl w:ilvl="1" w:tplc="9870ACFA">
      <w:start w:val="1"/>
      <w:numFmt w:val="bullet"/>
      <w:lvlText w:val="o"/>
      <w:lvlJc w:val="left"/>
      <w:pPr>
        <w:ind w:left="1440" w:hanging="360"/>
      </w:pPr>
      <w:rPr>
        <w:rFonts w:ascii="Courier New" w:hAnsi="Courier New" w:hint="default"/>
      </w:rPr>
    </w:lvl>
    <w:lvl w:ilvl="2" w:tplc="A8540F46">
      <w:start w:val="1"/>
      <w:numFmt w:val="bullet"/>
      <w:lvlText w:val=""/>
      <w:lvlJc w:val="left"/>
      <w:pPr>
        <w:ind w:left="2160" w:hanging="360"/>
      </w:pPr>
      <w:rPr>
        <w:rFonts w:ascii="Wingdings" w:hAnsi="Wingdings" w:hint="default"/>
      </w:rPr>
    </w:lvl>
    <w:lvl w:ilvl="3" w:tplc="60F64BBC">
      <w:start w:val="1"/>
      <w:numFmt w:val="bullet"/>
      <w:lvlText w:val=""/>
      <w:lvlJc w:val="left"/>
      <w:pPr>
        <w:ind w:left="2880" w:hanging="360"/>
      </w:pPr>
      <w:rPr>
        <w:rFonts w:ascii="Symbol" w:hAnsi="Symbol" w:hint="default"/>
      </w:rPr>
    </w:lvl>
    <w:lvl w:ilvl="4" w:tplc="D3E47F5C">
      <w:start w:val="1"/>
      <w:numFmt w:val="bullet"/>
      <w:lvlText w:val="o"/>
      <w:lvlJc w:val="left"/>
      <w:pPr>
        <w:ind w:left="3600" w:hanging="360"/>
      </w:pPr>
      <w:rPr>
        <w:rFonts w:ascii="Courier New" w:hAnsi="Courier New" w:hint="default"/>
      </w:rPr>
    </w:lvl>
    <w:lvl w:ilvl="5" w:tplc="87AA14CA">
      <w:start w:val="1"/>
      <w:numFmt w:val="bullet"/>
      <w:lvlText w:val=""/>
      <w:lvlJc w:val="left"/>
      <w:pPr>
        <w:ind w:left="4320" w:hanging="360"/>
      </w:pPr>
      <w:rPr>
        <w:rFonts w:ascii="Wingdings" w:hAnsi="Wingdings" w:hint="default"/>
      </w:rPr>
    </w:lvl>
    <w:lvl w:ilvl="6" w:tplc="C77ECC66">
      <w:start w:val="1"/>
      <w:numFmt w:val="bullet"/>
      <w:lvlText w:val=""/>
      <w:lvlJc w:val="left"/>
      <w:pPr>
        <w:ind w:left="5040" w:hanging="360"/>
      </w:pPr>
      <w:rPr>
        <w:rFonts w:ascii="Symbol" w:hAnsi="Symbol" w:hint="default"/>
      </w:rPr>
    </w:lvl>
    <w:lvl w:ilvl="7" w:tplc="EF10D510">
      <w:start w:val="1"/>
      <w:numFmt w:val="bullet"/>
      <w:lvlText w:val="o"/>
      <w:lvlJc w:val="left"/>
      <w:pPr>
        <w:ind w:left="5760" w:hanging="360"/>
      </w:pPr>
      <w:rPr>
        <w:rFonts w:ascii="Courier New" w:hAnsi="Courier New" w:hint="default"/>
      </w:rPr>
    </w:lvl>
    <w:lvl w:ilvl="8" w:tplc="400EE2B4">
      <w:start w:val="1"/>
      <w:numFmt w:val="bullet"/>
      <w:lvlText w:val=""/>
      <w:lvlJc w:val="left"/>
      <w:pPr>
        <w:ind w:left="6480" w:hanging="360"/>
      </w:pPr>
      <w:rPr>
        <w:rFonts w:ascii="Wingdings" w:hAnsi="Wingdings" w:hint="default"/>
      </w:rPr>
    </w:lvl>
  </w:abstractNum>
  <w:abstractNum w:abstractNumId="56" w15:restartNumberingAfterBreak="0">
    <w:nsid w:val="66016B95"/>
    <w:multiLevelType w:val="hybridMultilevel"/>
    <w:tmpl w:val="B6F67250"/>
    <w:lvl w:ilvl="0" w:tplc="EE888236">
      <w:start w:val="1"/>
      <w:numFmt w:val="bullet"/>
      <w:lvlText w:val="·"/>
      <w:lvlJc w:val="left"/>
      <w:pPr>
        <w:ind w:left="720" w:hanging="360"/>
      </w:pPr>
      <w:rPr>
        <w:rFonts w:ascii="Symbol" w:hAnsi="Symbol" w:hint="default"/>
      </w:rPr>
    </w:lvl>
    <w:lvl w:ilvl="1" w:tplc="CA8E4E46">
      <w:start w:val="1"/>
      <w:numFmt w:val="bullet"/>
      <w:lvlText w:val="o"/>
      <w:lvlJc w:val="left"/>
      <w:pPr>
        <w:ind w:left="1440" w:hanging="360"/>
      </w:pPr>
      <w:rPr>
        <w:rFonts w:ascii="Courier New" w:hAnsi="Courier New" w:hint="default"/>
      </w:rPr>
    </w:lvl>
    <w:lvl w:ilvl="2" w:tplc="551C887A">
      <w:start w:val="1"/>
      <w:numFmt w:val="bullet"/>
      <w:lvlText w:val=""/>
      <w:lvlJc w:val="left"/>
      <w:pPr>
        <w:ind w:left="2160" w:hanging="360"/>
      </w:pPr>
      <w:rPr>
        <w:rFonts w:ascii="Wingdings" w:hAnsi="Wingdings" w:hint="default"/>
      </w:rPr>
    </w:lvl>
    <w:lvl w:ilvl="3" w:tplc="52C4ABE6">
      <w:start w:val="1"/>
      <w:numFmt w:val="bullet"/>
      <w:lvlText w:val=""/>
      <w:lvlJc w:val="left"/>
      <w:pPr>
        <w:ind w:left="2880" w:hanging="360"/>
      </w:pPr>
      <w:rPr>
        <w:rFonts w:ascii="Symbol" w:hAnsi="Symbol" w:hint="default"/>
      </w:rPr>
    </w:lvl>
    <w:lvl w:ilvl="4" w:tplc="1C30E35E">
      <w:start w:val="1"/>
      <w:numFmt w:val="bullet"/>
      <w:lvlText w:val="o"/>
      <w:lvlJc w:val="left"/>
      <w:pPr>
        <w:ind w:left="3600" w:hanging="360"/>
      </w:pPr>
      <w:rPr>
        <w:rFonts w:ascii="Courier New" w:hAnsi="Courier New" w:hint="default"/>
      </w:rPr>
    </w:lvl>
    <w:lvl w:ilvl="5" w:tplc="1E227F1C">
      <w:start w:val="1"/>
      <w:numFmt w:val="bullet"/>
      <w:lvlText w:val=""/>
      <w:lvlJc w:val="left"/>
      <w:pPr>
        <w:ind w:left="4320" w:hanging="360"/>
      </w:pPr>
      <w:rPr>
        <w:rFonts w:ascii="Wingdings" w:hAnsi="Wingdings" w:hint="default"/>
      </w:rPr>
    </w:lvl>
    <w:lvl w:ilvl="6" w:tplc="E5CEA324">
      <w:start w:val="1"/>
      <w:numFmt w:val="bullet"/>
      <w:lvlText w:val=""/>
      <w:lvlJc w:val="left"/>
      <w:pPr>
        <w:ind w:left="5040" w:hanging="360"/>
      </w:pPr>
      <w:rPr>
        <w:rFonts w:ascii="Symbol" w:hAnsi="Symbol" w:hint="default"/>
      </w:rPr>
    </w:lvl>
    <w:lvl w:ilvl="7" w:tplc="49A8259A">
      <w:start w:val="1"/>
      <w:numFmt w:val="bullet"/>
      <w:lvlText w:val="o"/>
      <w:lvlJc w:val="left"/>
      <w:pPr>
        <w:ind w:left="5760" w:hanging="360"/>
      </w:pPr>
      <w:rPr>
        <w:rFonts w:ascii="Courier New" w:hAnsi="Courier New" w:hint="default"/>
      </w:rPr>
    </w:lvl>
    <w:lvl w:ilvl="8" w:tplc="0E2E6950">
      <w:start w:val="1"/>
      <w:numFmt w:val="bullet"/>
      <w:lvlText w:val=""/>
      <w:lvlJc w:val="left"/>
      <w:pPr>
        <w:ind w:left="6480" w:hanging="360"/>
      </w:pPr>
      <w:rPr>
        <w:rFonts w:ascii="Wingdings" w:hAnsi="Wingdings" w:hint="default"/>
      </w:rPr>
    </w:lvl>
  </w:abstractNum>
  <w:abstractNum w:abstractNumId="57" w15:restartNumberingAfterBreak="0">
    <w:nsid w:val="68DA3A60"/>
    <w:multiLevelType w:val="hybridMultilevel"/>
    <w:tmpl w:val="4ACCC37E"/>
    <w:lvl w:ilvl="0" w:tplc="4FCE07FA">
      <w:start w:val="6"/>
      <w:numFmt w:val="bullet"/>
      <w:lvlText w:val=""/>
      <w:lvlJc w:val="left"/>
      <w:pPr>
        <w:ind w:left="1080" w:hanging="720"/>
      </w:pPr>
      <w:rPr>
        <w:rFonts w:ascii="Symbol" w:eastAsia="Times New Roman" w:hAnsi="Symbol" w:cstheme="minorHAnsi"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58" w15:restartNumberingAfterBreak="0">
    <w:nsid w:val="6A355271"/>
    <w:multiLevelType w:val="hybridMultilevel"/>
    <w:tmpl w:val="E078D97A"/>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59" w15:restartNumberingAfterBreak="0">
    <w:nsid w:val="6B927BAB"/>
    <w:multiLevelType w:val="hybridMultilevel"/>
    <w:tmpl w:val="288033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0" w15:restartNumberingAfterBreak="0">
    <w:nsid w:val="6FAD1B74"/>
    <w:multiLevelType w:val="multilevel"/>
    <w:tmpl w:val="C31EE0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1" w15:restartNumberingAfterBreak="0">
    <w:nsid w:val="776F3C40"/>
    <w:multiLevelType w:val="multilevel"/>
    <w:tmpl w:val="5E1A99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2" w15:restartNumberingAfterBreak="0">
    <w:nsid w:val="789550A6"/>
    <w:multiLevelType w:val="multilevel"/>
    <w:tmpl w:val="62C0E3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3" w15:restartNumberingAfterBreak="0">
    <w:nsid w:val="7BDD24E6"/>
    <w:multiLevelType w:val="hybridMultilevel"/>
    <w:tmpl w:val="83A85E64"/>
    <w:lvl w:ilvl="0" w:tplc="4FCE07FA">
      <w:start w:val="6"/>
      <w:numFmt w:val="bullet"/>
      <w:lvlText w:val=""/>
      <w:lvlJc w:val="left"/>
      <w:pPr>
        <w:ind w:left="1080" w:hanging="720"/>
      </w:pPr>
      <w:rPr>
        <w:rFonts w:ascii="Symbol" w:eastAsia="Times New Roman" w:hAnsi="Symbol" w:cstheme="minorHAnsi"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64" w15:restartNumberingAfterBreak="0">
    <w:nsid w:val="7F61775C"/>
    <w:multiLevelType w:val="hybridMultilevel"/>
    <w:tmpl w:val="8A463AD0"/>
    <w:lvl w:ilvl="0" w:tplc="4FCE07FA">
      <w:start w:val="6"/>
      <w:numFmt w:val="bullet"/>
      <w:lvlText w:val=""/>
      <w:lvlJc w:val="left"/>
      <w:pPr>
        <w:ind w:left="0" w:hanging="720"/>
      </w:pPr>
      <w:rPr>
        <w:rFonts w:ascii="Symbol" w:eastAsia="Times New Roman" w:hAnsi="Symbol" w:cstheme="minorHAnsi" w:hint="default"/>
      </w:rPr>
    </w:lvl>
    <w:lvl w:ilvl="1" w:tplc="10090003" w:tentative="1">
      <w:start w:val="1"/>
      <w:numFmt w:val="bullet"/>
      <w:lvlText w:val="o"/>
      <w:lvlJc w:val="left"/>
      <w:pPr>
        <w:ind w:left="360" w:hanging="360"/>
      </w:pPr>
      <w:rPr>
        <w:rFonts w:ascii="Courier New" w:hAnsi="Courier New" w:cs="Courier New" w:hint="default"/>
      </w:rPr>
    </w:lvl>
    <w:lvl w:ilvl="2" w:tplc="10090005" w:tentative="1">
      <w:start w:val="1"/>
      <w:numFmt w:val="bullet"/>
      <w:lvlText w:val=""/>
      <w:lvlJc w:val="left"/>
      <w:pPr>
        <w:ind w:left="1080" w:hanging="360"/>
      </w:pPr>
      <w:rPr>
        <w:rFonts w:ascii="Wingdings" w:hAnsi="Wingdings" w:hint="default"/>
      </w:rPr>
    </w:lvl>
    <w:lvl w:ilvl="3" w:tplc="10090001" w:tentative="1">
      <w:start w:val="1"/>
      <w:numFmt w:val="bullet"/>
      <w:lvlText w:val=""/>
      <w:lvlJc w:val="left"/>
      <w:pPr>
        <w:ind w:left="1800" w:hanging="360"/>
      </w:pPr>
      <w:rPr>
        <w:rFonts w:ascii="Symbol" w:hAnsi="Symbol" w:hint="default"/>
      </w:rPr>
    </w:lvl>
    <w:lvl w:ilvl="4" w:tplc="10090003" w:tentative="1">
      <w:start w:val="1"/>
      <w:numFmt w:val="bullet"/>
      <w:lvlText w:val="o"/>
      <w:lvlJc w:val="left"/>
      <w:pPr>
        <w:ind w:left="2520" w:hanging="360"/>
      </w:pPr>
      <w:rPr>
        <w:rFonts w:ascii="Courier New" w:hAnsi="Courier New" w:cs="Courier New" w:hint="default"/>
      </w:rPr>
    </w:lvl>
    <w:lvl w:ilvl="5" w:tplc="10090005" w:tentative="1">
      <w:start w:val="1"/>
      <w:numFmt w:val="bullet"/>
      <w:lvlText w:val=""/>
      <w:lvlJc w:val="left"/>
      <w:pPr>
        <w:ind w:left="3240" w:hanging="360"/>
      </w:pPr>
      <w:rPr>
        <w:rFonts w:ascii="Wingdings" w:hAnsi="Wingdings" w:hint="default"/>
      </w:rPr>
    </w:lvl>
    <w:lvl w:ilvl="6" w:tplc="10090001" w:tentative="1">
      <w:start w:val="1"/>
      <w:numFmt w:val="bullet"/>
      <w:lvlText w:val=""/>
      <w:lvlJc w:val="left"/>
      <w:pPr>
        <w:ind w:left="3960" w:hanging="360"/>
      </w:pPr>
      <w:rPr>
        <w:rFonts w:ascii="Symbol" w:hAnsi="Symbol" w:hint="default"/>
      </w:rPr>
    </w:lvl>
    <w:lvl w:ilvl="7" w:tplc="10090003" w:tentative="1">
      <w:start w:val="1"/>
      <w:numFmt w:val="bullet"/>
      <w:lvlText w:val="o"/>
      <w:lvlJc w:val="left"/>
      <w:pPr>
        <w:ind w:left="4680" w:hanging="360"/>
      </w:pPr>
      <w:rPr>
        <w:rFonts w:ascii="Courier New" w:hAnsi="Courier New" w:cs="Courier New" w:hint="default"/>
      </w:rPr>
    </w:lvl>
    <w:lvl w:ilvl="8" w:tplc="10090005" w:tentative="1">
      <w:start w:val="1"/>
      <w:numFmt w:val="bullet"/>
      <w:lvlText w:val=""/>
      <w:lvlJc w:val="left"/>
      <w:pPr>
        <w:ind w:left="5400" w:hanging="360"/>
      </w:pPr>
      <w:rPr>
        <w:rFonts w:ascii="Wingdings" w:hAnsi="Wingdings" w:hint="default"/>
      </w:rPr>
    </w:lvl>
  </w:abstractNum>
  <w:abstractNum w:abstractNumId="65" w15:restartNumberingAfterBreak="0">
    <w:nsid w:val="7FDE493D"/>
    <w:multiLevelType w:val="multilevel"/>
    <w:tmpl w:val="BC709A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836576309">
    <w:abstractNumId w:val="9"/>
  </w:num>
  <w:num w:numId="2" w16cid:durableId="572158963">
    <w:abstractNumId w:val="18"/>
  </w:num>
  <w:num w:numId="3" w16cid:durableId="2068843812">
    <w:abstractNumId w:val="55"/>
  </w:num>
  <w:num w:numId="4" w16cid:durableId="287585799">
    <w:abstractNumId w:val="56"/>
  </w:num>
  <w:num w:numId="5" w16cid:durableId="1999990643">
    <w:abstractNumId w:val="20"/>
  </w:num>
  <w:num w:numId="6" w16cid:durableId="310332559">
    <w:abstractNumId w:val="0"/>
  </w:num>
  <w:num w:numId="7" w16cid:durableId="730546223">
    <w:abstractNumId w:val="12"/>
  </w:num>
  <w:num w:numId="8" w16cid:durableId="359938888">
    <w:abstractNumId w:val="25"/>
  </w:num>
  <w:num w:numId="9" w16cid:durableId="2058046269">
    <w:abstractNumId w:val="26"/>
  </w:num>
  <w:num w:numId="10" w16cid:durableId="2062436532">
    <w:abstractNumId w:val="50"/>
  </w:num>
  <w:num w:numId="11" w16cid:durableId="189340715">
    <w:abstractNumId w:val="53"/>
  </w:num>
  <w:num w:numId="12" w16cid:durableId="433019725">
    <w:abstractNumId w:val="10"/>
  </w:num>
  <w:num w:numId="13" w16cid:durableId="1342703354">
    <w:abstractNumId w:val="47"/>
  </w:num>
  <w:num w:numId="14" w16cid:durableId="1079517115">
    <w:abstractNumId w:val="17"/>
  </w:num>
  <w:num w:numId="15" w16cid:durableId="502400854">
    <w:abstractNumId w:val="40"/>
  </w:num>
  <w:num w:numId="16" w16cid:durableId="992174072">
    <w:abstractNumId w:val="1"/>
  </w:num>
  <w:num w:numId="17" w16cid:durableId="752974009">
    <w:abstractNumId w:val="58"/>
  </w:num>
  <w:num w:numId="18" w16cid:durableId="2069724314">
    <w:abstractNumId w:val="22"/>
  </w:num>
  <w:num w:numId="19" w16cid:durableId="701396606">
    <w:abstractNumId w:val="4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16cid:durableId="1753234546">
    <w:abstractNumId w:val="15"/>
  </w:num>
  <w:num w:numId="21" w16cid:durableId="425613937">
    <w:abstractNumId w:val="57"/>
  </w:num>
  <w:num w:numId="22" w16cid:durableId="1990866201">
    <w:abstractNumId w:val="63"/>
  </w:num>
  <w:num w:numId="23" w16cid:durableId="1383670213">
    <w:abstractNumId w:val="64"/>
  </w:num>
  <w:num w:numId="24" w16cid:durableId="536966053">
    <w:abstractNumId w:val="34"/>
  </w:num>
  <w:num w:numId="25" w16cid:durableId="587888265">
    <w:abstractNumId w:val="51"/>
  </w:num>
  <w:num w:numId="26" w16cid:durableId="738480671">
    <w:abstractNumId w:val="4"/>
  </w:num>
  <w:num w:numId="27" w16cid:durableId="641813605">
    <w:abstractNumId w:val="31"/>
  </w:num>
  <w:num w:numId="28" w16cid:durableId="638418867">
    <w:abstractNumId w:val="28"/>
  </w:num>
  <w:num w:numId="29" w16cid:durableId="511144219">
    <w:abstractNumId w:val="8"/>
  </w:num>
  <w:num w:numId="30" w16cid:durableId="1879774595">
    <w:abstractNumId w:val="61"/>
  </w:num>
  <w:num w:numId="31" w16cid:durableId="478883045">
    <w:abstractNumId w:val="5"/>
  </w:num>
  <w:num w:numId="32" w16cid:durableId="1391002845">
    <w:abstractNumId w:val="62"/>
  </w:num>
  <w:num w:numId="33" w16cid:durableId="63307800">
    <w:abstractNumId w:val="6"/>
  </w:num>
  <w:num w:numId="34" w16cid:durableId="1512835898">
    <w:abstractNumId w:val="30"/>
  </w:num>
  <w:num w:numId="35" w16cid:durableId="284507956">
    <w:abstractNumId w:val="35"/>
  </w:num>
  <w:num w:numId="36" w16cid:durableId="2122332413">
    <w:abstractNumId w:val="29"/>
  </w:num>
  <w:num w:numId="37" w16cid:durableId="291131759">
    <w:abstractNumId w:val="44"/>
  </w:num>
  <w:num w:numId="38" w16cid:durableId="2023705799">
    <w:abstractNumId w:val="60"/>
  </w:num>
  <w:num w:numId="39" w16cid:durableId="1364937685">
    <w:abstractNumId w:val="27"/>
  </w:num>
  <w:num w:numId="40" w16cid:durableId="917593128">
    <w:abstractNumId w:val="2"/>
  </w:num>
  <w:num w:numId="41" w16cid:durableId="1835996074">
    <w:abstractNumId w:val="13"/>
  </w:num>
  <w:num w:numId="42" w16cid:durableId="1066881715">
    <w:abstractNumId w:val="37"/>
  </w:num>
  <w:num w:numId="43" w16cid:durableId="1117486444">
    <w:abstractNumId w:val="43"/>
  </w:num>
  <w:num w:numId="44" w16cid:durableId="1319966603">
    <w:abstractNumId w:val="16"/>
  </w:num>
  <w:num w:numId="45" w16cid:durableId="916092872">
    <w:abstractNumId w:val="52"/>
  </w:num>
  <w:num w:numId="46" w16cid:durableId="19012701">
    <w:abstractNumId w:val="38"/>
  </w:num>
  <w:num w:numId="47" w16cid:durableId="176844848">
    <w:abstractNumId w:val="11"/>
  </w:num>
  <w:num w:numId="48" w16cid:durableId="1596787005">
    <w:abstractNumId w:val="41"/>
  </w:num>
  <w:num w:numId="49" w16cid:durableId="1306273099">
    <w:abstractNumId w:val="3"/>
  </w:num>
  <w:num w:numId="50" w16cid:durableId="1210653922">
    <w:abstractNumId w:val="39"/>
  </w:num>
  <w:num w:numId="51" w16cid:durableId="590819369">
    <w:abstractNumId w:val="19"/>
  </w:num>
  <w:num w:numId="52" w16cid:durableId="429468612">
    <w:abstractNumId w:val="14"/>
  </w:num>
  <w:num w:numId="53" w16cid:durableId="222104333">
    <w:abstractNumId w:val="21"/>
  </w:num>
  <w:num w:numId="54" w16cid:durableId="685132344">
    <w:abstractNumId w:val="7"/>
  </w:num>
  <w:num w:numId="55" w16cid:durableId="1791775550">
    <w:abstractNumId w:val="49"/>
  </w:num>
  <w:num w:numId="56" w16cid:durableId="1721706577">
    <w:abstractNumId w:val="33"/>
  </w:num>
  <w:num w:numId="57" w16cid:durableId="1313365766">
    <w:abstractNumId w:val="65"/>
  </w:num>
  <w:num w:numId="58" w16cid:durableId="1055859572">
    <w:abstractNumId w:val="46"/>
  </w:num>
  <w:num w:numId="59" w16cid:durableId="1194687209">
    <w:abstractNumId w:val="23"/>
  </w:num>
  <w:num w:numId="60" w16cid:durableId="226885737">
    <w:abstractNumId w:val="32"/>
  </w:num>
  <w:num w:numId="61" w16cid:durableId="1176724317">
    <w:abstractNumId w:val="45"/>
  </w:num>
  <w:num w:numId="62" w16cid:durableId="226845333">
    <w:abstractNumId w:val="48"/>
  </w:num>
  <w:num w:numId="63" w16cid:durableId="1155684386">
    <w:abstractNumId w:val="59"/>
  </w:num>
  <w:num w:numId="64" w16cid:durableId="970208203">
    <w:abstractNumId w:val="36"/>
  </w:num>
  <w:num w:numId="65" w16cid:durableId="1296519098">
    <w:abstractNumId w:val="54"/>
  </w:num>
  <w:num w:numId="66" w16cid:durableId="1859998552">
    <w:abstractNumId w:val="24"/>
  </w:num>
  <w:num w:numId="67" w16cid:durableId="1692998117">
    <w:abstractNumId w:val="42"/>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ttachedTemplate r:id="rId1"/>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822EF"/>
    <w:rsid w:val="00043C72"/>
    <w:rsid w:val="00044889"/>
    <w:rsid w:val="00057A34"/>
    <w:rsid w:val="00065146"/>
    <w:rsid w:val="000918B0"/>
    <w:rsid w:val="00096A45"/>
    <w:rsid w:val="000B1565"/>
    <w:rsid w:val="000B1577"/>
    <w:rsid w:val="000B215E"/>
    <w:rsid w:val="000F154D"/>
    <w:rsid w:val="001141E1"/>
    <w:rsid w:val="0012017E"/>
    <w:rsid w:val="001253DA"/>
    <w:rsid w:val="0013730F"/>
    <w:rsid w:val="00147910"/>
    <w:rsid w:val="001579AD"/>
    <w:rsid w:val="001649DA"/>
    <w:rsid w:val="00171112"/>
    <w:rsid w:val="0017287D"/>
    <w:rsid w:val="0018104B"/>
    <w:rsid w:val="0019303D"/>
    <w:rsid w:val="001A2947"/>
    <w:rsid w:val="001A5500"/>
    <w:rsid w:val="001D5FDE"/>
    <w:rsid w:val="001F2A6A"/>
    <w:rsid w:val="001F2BC9"/>
    <w:rsid w:val="001F4409"/>
    <w:rsid w:val="001F7004"/>
    <w:rsid w:val="002203C7"/>
    <w:rsid w:val="00242CF0"/>
    <w:rsid w:val="0025621B"/>
    <w:rsid w:val="00256D60"/>
    <w:rsid w:val="00274757"/>
    <w:rsid w:val="00274F98"/>
    <w:rsid w:val="00275BC8"/>
    <w:rsid w:val="002913DB"/>
    <w:rsid w:val="002948C6"/>
    <w:rsid w:val="002B3091"/>
    <w:rsid w:val="002D15FA"/>
    <w:rsid w:val="002D3674"/>
    <w:rsid w:val="00312843"/>
    <w:rsid w:val="00320989"/>
    <w:rsid w:val="00325F88"/>
    <w:rsid w:val="00332997"/>
    <w:rsid w:val="00337CCE"/>
    <w:rsid w:val="00343306"/>
    <w:rsid w:val="00367A46"/>
    <w:rsid w:val="00377AA3"/>
    <w:rsid w:val="00387DCF"/>
    <w:rsid w:val="00390601"/>
    <w:rsid w:val="003927FB"/>
    <w:rsid w:val="00395FA4"/>
    <w:rsid w:val="003B189D"/>
    <w:rsid w:val="003C5FBA"/>
    <w:rsid w:val="003E1D0C"/>
    <w:rsid w:val="003E341A"/>
    <w:rsid w:val="003E527B"/>
    <w:rsid w:val="00413270"/>
    <w:rsid w:val="004334A7"/>
    <w:rsid w:val="00443F5B"/>
    <w:rsid w:val="004645B9"/>
    <w:rsid w:val="00483A73"/>
    <w:rsid w:val="004A00B7"/>
    <w:rsid w:val="004B7D7F"/>
    <w:rsid w:val="004D1E63"/>
    <w:rsid w:val="004D2487"/>
    <w:rsid w:val="00513689"/>
    <w:rsid w:val="00526E2B"/>
    <w:rsid w:val="00556113"/>
    <w:rsid w:val="005628FF"/>
    <w:rsid w:val="005E60E6"/>
    <w:rsid w:val="0063017D"/>
    <w:rsid w:val="00660794"/>
    <w:rsid w:val="00661C9D"/>
    <w:rsid w:val="00683FC0"/>
    <w:rsid w:val="006A189F"/>
    <w:rsid w:val="006A2CA9"/>
    <w:rsid w:val="006C35EE"/>
    <w:rsid w:val="006E0FA0"/>
    <w:rsid w:val="006E372F"/>
    <w:rsid w:val="00741192"/>
    <w:rsid w:val="0078332D"/>
    <w:rsid w:val="00792F4D"/>
    <w:rsid w:val="007E2525"/>
    <w:rsid w:val="007F3381"/>
    <w:rsid w:val="007F5B30"/>
    <w:rsid w:val="008161AE"/>
    <w:rsid w:val="00826199"/>
    <w:rsid w:val="00840C2F"/>
    <w:rsid w:val="0084118E"/>
    <w:rsid w:val="008475E1"/>
    <w:rsid w:val="0085042B"/>
    <w:rsid w:val="008558BA"/>
    <w:rsid w:val="00873DDA"/>
    <w:rsid w:val="008822EF"/>
    <w:rsid w:val="00887BD0"/>
    <w:rsid w:val="008C4F9B"/>
    <w:rsid w:val="008D1313"/>
    <w:rsid w:val="008E6DC2"/>
    <w:rsid w:val="008F0DB3"/>
    <w:rsid w:val="008F1906"/>
    <w:rsid w:val="008F1F1B"/>
    <w:rsid w:val="00912038"/>
    <w:rsid w:val="00915701"/>
    <w:rsid w:val="009320D7"/>
    <w:rsid w:val="0093425A"/>
    <w:rsid w:val="0094417D"/>
    <w:rsid w:val="00954EAD"/>
    <w:rsid w:val="00971AA0"/>
    <w:rsid w:val="00972D27"/>
    <w:rsid w:val="00975BFD"/>
    <w:rsid w:val="00986292"/>
    <w:rsid w:val="00992065"/>
    <w:rsid w:val="009A7811"/>
    <w:rsid w:val="009C400C"/>
    <w:rsid w:val="009C470C"/>
    <w:rsid w:val="009D584D"/>
    <w:rsid w:val="009E2DAB"/>
    <w:rsid w:val="00A01A44"/>
    <w:rsid w:val="00A32281"/>
    <w:rsid w:val="00A71837"/>
    <w:rsid w:val="00A77884"/>
    <w:rsid w:val="00A80D63"/>
    <w:rsid w:val="00A82376"/>
    <w:rsid w:val="00AC60CF"/>
    <w:rsid w:val="00AE6D47"/>
    <w:rsid w:val="00AF03CD"/>
    <w:rsid w:val="00B34376"/>
    <w:rsid w:val="00B444AD"/>
    <w:rsid w:val="00B447EE"/>
    <w:rsid w:val="00B50882"/>
    <w:rsid w:val="00B5404C"/>
    <w:rsid w:val="00B56691"/>
    <w:rsid w:val="00B71D8B"/>
    <w:rsid w:val="00BE07CC"/>
    <w:rsid w:val="00BE1043"/>
    <w:rsid w:val="00BE7F74"/>
    <w:rsid w:val="00BF41AB"/>
    <w:rsid w:val="00C13AD5"/>
    <w:rsid w:val="00C22B92"/>
    <w:rsid w:val="00C25969"/>
    <w:rsid w:val="00C27074"/>
    <w:rsid w:val="00C3599B"/>
    <w:rsid w:val="00C47898"/>
    <w:rsid w:val="00C5100D"/>
    <w:rsid w:val="00C6427D"/>
    <w:rsid w:val="00C70548"/>
    <w:rsid w:val="00CC4739"/>
    <w:rsid w:val="00CC5FCC"/>
    <w:rsid w:val="00CE00CD"/>
    <w:rsid w:val="00CF1AE5"/>
    <w:rsid w:val="00CF53C9"/>
    <w:rsid w:val="00CF777C"/>
    <w:rsid w:val="00D03C36"/>
    <w:rsid w:val="00D06D54"/>
    <w:rsid w:val="00D136DB"/>
    <w:rsid w:val="00D14A1F"/>
    <w:rsid w:val="00D24AFE"/>
    <w:rsid w:val="00D301E2"/>
    <w:rsid w:val="00D40C22"/>
    <w:rsid w:val="00D559E5"/>
    <w:rsid w:val="00D71DEC"/>
    <w:rsid w:val="00D903E4"/>
    <w:rsid w:val="00D91F4D"/>
    <w:rsid w:val="00DA5B2D"/>
    <w:rsid w:val="00DB3FC5"/>
    <w:rsid w:val="00DB5461"/>
    <w:rsid w:val="00E05BAE"/>
    <w:rsid w:val="00E077D5"/>
    <w:rsid w:val="00E26661"/>
    <w:rsid w:val="00E4048D"/>
    <w:rsid w:val="00E417D4"/>
    <w:rsid w:val="00E44181"/>
    <w:rsid w:val="00E56B24"/>
    <w:rsid w:val="00E56EE5"/>
    <w:rsid w:val="00E83EED"/>
    <w:rsid w:val="00E86A6B"/>
    <w:rsid w:val="00EA7F08"/>
    <w:rsid w:val="00EB1786"/>
    <w:rsid w:val="00ED13C3"/>
    <w:rsid w:val="00F00D2D"/>
    <w:rsid w:val="00F2630E"/>
    <w:rsid w:val="00F45736"/>
    <w:rsid w:val="00F637E4"/>
    <w:rsid w:val="00F676F0"/>
    <w:rsid w:val="00F7194F"/>
    <w:rsid w:val="00F7717C"/>
    <w:rsid w:val="00F92DC7"/>
    <w:rsid w:val="00F95EA9"/>
    <w:rsid w:val="00FA70D8"/>
    <w:rsid w:val="00FC56C7"/>
    <w:rsid w:val="00FC5C80"/>
    <w:rsid w:val="00FD48CF"/>
    <w:rsid w:val="00FD7309"/>
    <w:rsid w:val="00FF2092"/>
    <w:rsid w:val="0526C1F7"/>
    <w:rsid w:val="0789743B"/>
    <w:rsid w:val="0C45BA73"/>
    <w:rsid w:val="13AA7D9C"/>
    <w:rsid w:val="1769EE28"/>
    <w:rsid w:val="177C373C"/>
    <w:rsid w:val="1F2AE818"/>
    <w:rsid w:val="1FA0190F"/>
    <w:rsid w:val="2368F01D"/>
    <w:rsid w:val="2478B988"/>
    <w:rsid w:val="24F1FC40"/>
    <w:rsid w:val="288A0744"/>
    <w:rsid w:val="2A2DA08D"/>
    <w:rsid w:val="3760E0B2"/>
    <w:rsid w:val="4248897F"/>
    <w:rsid w:val="4574CC01"/>
    <w:rsid w:val="4762096A"/>
    <w:rsid w:val="47E69C5C"/>
    <w:rsid w:val="4875D3CD"/>
    <w:rsid w:val="4928AD4A"/>
    <w:rsid w:val="53A3083C"/>
    <w:rsid w:val="58C04106"/>
    <w:rsid w:val="68D80EB5"/>
    <w:rsid w:val="6A5BCCE3"/>
    <w:rsid w:val="7AEF9E92"/>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4F103F60"/>
  <w15:chartTrackingRefBased/>
  <w15:docId w15:val="{9062AB16-ABFD-49E4-9C20-E770EB4002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CA"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D2487"/>
    <w:pPr>
      <w:spacing w:after="0" w:line="240" w:lineRule="auto"/>
    </w:pPr>
    <w:rPr>
      <w:rFonts w:ascii="Calibri" w:eastAsia="Times New Roman" w:hAnsi="Calibri" w:cs="Times New Roman"/>
      <w:color w:val="2C383F"/>
      <w:sz w:val="24"/>
      <w:szCs w:val="20"/>
      <w:lang w:val="en-US"/>
    </w:rPr>
  </w:style>
  <w:style w:type="paragraph" w:styleId="Heading1">
    <w:name w:val="heading 1"/>
    <w:basedOn w:val="Normal"/>
    <w:next w:val="Normal"/>
    <w:link w:val="Heading1Char"/>
    <w:uiPriority w:val="9"/>
    <w:qFormat/>
    <w:rsid w:val="00CF53C9"/>
    <w:pPr>
      <w:keepNext/>
      <w:keepLines/>
      <w:spacing w:before="240"/>
      <w:outlineLvl w:val="0"/>
    </w:pPr>
    <w:rPr>
      <w:rFonts w:ascii="Gotham" w:eastAsiaTheme="majorEastAsia" w:hAnsi="Gotham" w:cstheme="majorBidi"/>
      <w:caps/>
      <w:color w:val="00236D"/>
      <w:sz w:val="32"/>
      <w:szCs w:val="32"/>
    </w:rPr>
  </w:style>
  <w:style w:type="paragraph" w:styleId="Heading2">
    <w:name w:val="heading 2"/>
    <w:basedOn w:val="Normal"/>
    <w:next w:val="Normal"/>
    <w:link w:val="Heading2Char"/>
    <w:uiPriority w:val="9"/>
    <w:unhideWhenUsed/>
    <w:qFormat/>
    <w:rsid w:val="00CF53C9"/>
    <w:pPr>
      <w:keepNext/>
      <w:keepLines/>
      <w:spacing w:before="40"/>
      <w:outlineLvl w:val="1"/>
    </w:pPr>
    <w:rPr>
      <w:rFonts w:ascii="Gotham" w:eastAsiaTheme="majorEastAsia" w:hAnsi="Gotham" w:cstheme="majorBidi"/>
      <w:caps/>
      <w:color w:val="288844"/>
      <w:sz w:val="28"/>
      <w:szCs w:val="26"/>
    </w:rPr>
  </w:style>
  <w:style w:type="paragraph" w:styleId="Heading3">
    <w:name w:val="heading 3"/>
    <w:basedOn w:val="Normal"/>
    <w:next w:val="Normal"/>
    <w:link w:val="Heading3Char"/>
    <w:uiPriority w:val="9"/>
    <w:unhideWhenUsed/>
    <w:qFormat/>
    <w:rsid w:val="00683FC0"/>
    <w:pPr>
      <w:keepNext/>
      <w:keepLines/>
      <w:spacing w:before="40"/>
      <w:outlineLvl w:val="2"/>
    </w:pPr>
    <w:rPr>
      <w:rFonts w:eastAsiaTheme="majorEastAsia" w:cstheme="majorBidi"/>
      <w:b/>
      <w:color w:val="00236D"/>
      <w:sz w:val="27"/>
      <w:szCs w:val="24"/>
    </w:rPr>
  </w:style>
  <w:style w:type="paragraph" w:styleId="Heading4">
    <w:name w:val="heading 4"/>
    <w:basedOn w:val="Normal"/>
    <w:next w:val="Normal"/>
    <w:link w:val="Heading4Char"/>
    <w:uiPriority w:val="9"/>
    <w:unhideWhenUsed/>
    <w:qFormat/>
    <w:rsid w:val="00683FC0"/>
    <w:pPr>
      <w:keepNext/>
      <w:keepLines/>
      <w:spacing w:before="40"/>
      <w:outlineLvl w:val="3"/>
    </w:pPr>
    <w:rPr>
      <w:rFonts w:asciiTheme="majorHAnsi" w:eastAsiaTheme="majorEastAsia" w:hAnsiTheme="majorHAnsi" w:cstheme="majorBidi"/>
      <w:i/>
      <w:iCs/>
      <w:color w:val="288844"/>
    </w:rPr>
  </w:style>
  <w:style w:type="paragraph" w:styleId="Heading5">
    <w:name w:val="heading 5"/>
    <w:basedOn w:val="Normal"/>
    <w:next w:val="Normal"/>
    <w:link w:val="Heading5Char"/>
    <w:uiPriority w:val="9"/>
    <w:unhideWhenUsed/>
    <w:qFormat/>
    <w:rsid w:val="00683FC0"/>
    <w:pPr>
      <w:keepNext/>
      <w:keepLines/>
      <w:spacing w:before="40"/>
      <w:outlineLvl w:val="4"/>
    </w:pPr>
    <w:rPr>
      <w:rFonts w:asciiTheme="majorHAnsi" w:eastAsiaTheme="majorEastAsia" w:hAnsiTheme="majorHAnsi" w:cstheme="majorBidi"/>
      <w:color w:val="288844"/>
    </w:rPr>
  </w:style>
  <w:style w:type="paragraph" w:styleId="Heading6">
    <w:name w:val="heading 6"/>
    <w:basedOn w:val="Normal"/>
    <w:next w:val="Normal"/>
    <w:link w:val="Heading6Char"/>
    <w:uiPriority w:val="9"/>
    <w:unhideWhenUsed/>
    <w:qFormat/>
    <w:rsid w:val="004D2487"/>
    <w:pPr>
      <w:keepNext/>
      <w:keepLines/>
      <w:spacing w:before="40"/>
      <w:outlineLvl w:val="5"/>
    </w:pPr>
    <w:rPr>
      <w:rFonts w:asciiTheme="majorHAnsi" w:eastAsiaTheme="majorEastAsia" w:hAnsiTheme="majorHAnsi" w:cstheme="majorBidi"/>
      <w:color w:val="7F2300" w:themeColor="accent1" w:themeShade="7F"/>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A32281"/>
    <w:pPr>
      <w:tabs>
        <w:tab w:val="center" w:pos="4680"/>
        <w:tab w:val="right" w:pos="9360"/>
      </w:tabs>
    </w:pPr>
  </w:style>
  <w:style w:type="character" w:customStyle="1" w:styleId="HeaderChar">
    <w:name w:val="Header Char"/>
    <w:basedOn w:val="DefaultParagraphFont"/>
    <w:link w:val="Header"/>
    <w:uiPriority w:val="99"/>
    <w:rsid w:val="00A32281"/>
  </w:style>
  <w:style w:type="paragraph" w:styleId="Footer">
    <w:name w:val="footer"/>
    <w:basedOn w:val="Normal"/>
    <w:link w:val="FooterChar"/>
    <w:uiPriority w:val="99"/>
    <w:unhideWhenUsed/>
    <w:rsid w:val="00A32281"/>
    <w:pPr>
      <w:tabs>
        <w:tab w:val="center" w:pos="4680"/>
        <w:tab w:val="right" w:pos="9360"/>
      </w:tabs>
    </w:pPr>
  </w:style>
  <w:style w:type="character" w:customStyle="1" w:styleId="FooterChar">
    <w:name w:val="Footer Char"/>
    <w:basedOn w:val="DefaultParagraphFont"/>
    <w:link w:val="Footer"/>
    <w:uiPriority w:val="99"/>
    <w:rsid w:val="00A32281"/>
  </w:style>
  <w:style w:type="paragraph" w:styleId="NormalWeb">
    <w:name w:val="Normal (Web)"/>
    <w:basedOn w:val="Normal"/>
    <w:uiPriority w:val="99"/>
    <w:unhideWhenUsed/>
    <w:rsid w:val="00A32281"/>
    <w:pPr>
      <w:spacing w:before="100" w:beforeAutospacing="1" w:after="100" w:afterAutospacing="1"/>
    </w:pPr>
    <w:rPr>
      <w:szCs w:val="24"/>
      <w:lang w:eastAsia="en-CA"/>
    </w:rPr>
  </w:style>
  <w:style w:type="character" w:styleId="Hyperlink">
    <w:name w:val="Hyperlink"/>
    <w:basedOn w:val="DefaultParagraphFont"/>
    <w:uiPriority w:val="99"/>
    <w:unhideWhenUsed/>
    <w:rsid w:val="00A32281"/>
    <w:rPr>
      <w:color w:val="0047E0" w:themeColor="hyperlink"/>
      <w:u w:val="single"/>
    </w:rPr>
  </w:style>
  <w:style w:type="paragraph" w:styleId="FootnoteText">
    <w:name w:val="footnote text"/>
    <w:basedOn w:val="Normal"/>
    <w:link w:val="FootnoteTextChar"/>
    <w:uiPriority w:val="99"/>
    <w:semiHidden/>
    <w:unhideWhenUsed/>
    <w:rsid w:val="00A32281"/>
    <w:rPr>
      <w:sz w:val="20"/>
    </w:rPr>
  </w:style>
  <w:style w:type="character" w:customStyle="1" w:styleId="FootnoteTextChar">
    <w:name w:val="Footnote Text Char"/>
    <w:basedOn w:val="DefaultParagraphFont"/>
    <w:link w:val="FootnoteText"/>
    <w:uiPriority w:val="99"/>
    <w:semiHidden/>
    <w:rsid w:val="00A32281"/>
    <w:rPr>
      <w:sz w:val="20"/>
      <w:szCs w:val="20"/>
    </w:rPr>
  </w:style>
  <w:style w:type="character" w:styleId="FootnoteReference">
    <w:name w:val="footnote reference"/>
    <w:basedOn w:val="DefaultParagraphFont"/>
    <w:uiPriority w:val="99"/>
    <w:semiHidden/>
    <w:unhideWhenUsed/>
    <w:rsid w:val="00A32281"/>
    <w:rPr>
      <w:vertAlign w:val="superscript"/>
    </w:rPr>
  </w:style>
  <w:style w:type="paragraph" w:styleId="ListParagraph">
    <w:name w:val="List Paragraph"/>
    <w:basedOn w:val="Normal"/>
    <w:qFormat/>
    <w:rsid w:val="0018104B"/>
    <w:pPr>
      <w:ind w:left="720"/>
      <w:contextualSpacing/>
    </w:pPr>
  </w:style>
  <w:style w:type="character" w:customStyle="1" w:styleId="UnresolvedMention1">
    <w:name w:val="Unresolved Mention1"/>
    <w:basedOn w:val="DefaultParagraphFont"/>
    <w:uiPriority w:val="99"/>
    <w:semiHidden/>
    <w:unhideWhenUsed/>
    <w:rsid w:val="009320D7"/>
    <w:rPr>
      <w:color w:val="605E5C"/>
      <w:shd w:val="clear" w:color="auto" w:fill="E1DFDD"/>
    </w:rPr>
  </w:style>
  <w:style w:type="paragraph" w:customStyle="1" w:styleId="paragraph">
    <w:name w:val="paragraph"/>
    <w:basedOn w:val="Normal"/>
    <w:rsid w:val="00683FC0"/>
    <w:pPr>
      <w:spacing w:before="140" w:after="140"/>
      <w:ind w:left="440" w:hanging="440"/>
    </w:pPr>
    <w:rPr>
      <w:rFonts w:cs="Arial"/>
    </w:rPr>
  </w:style>
  <w:style w:type="table" w:styleId="TableGrid">
    <w:name w:val="Table Grid"/>
    <w:basedOn w:val="TableNormal"/>
    <w:uiPriority w:val="39"/>
    <w:rsid w:val="00661C9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0B1565"/>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B1565"/>
    <w:rPr>
      <w:rFonts w:ascii="Segoe UI" w:eastAsia="Times New Roman" w:hAnsi="Segoe UI" w:cs="Segoe UI"/>
      <w:sz w:val="18"/>
      <w:szCs w:val="18"/>
      <w:lang w:val="en-US"/>
    </w:rPr>
  </w:style>
  <w:style w:type="character" w:customStyle="1" w:styleId="Heading1Char">
    <w:name w:val="Heading 1 Char"/>
    <w:basedOn w:val="DefaultParagraphFont"/>
    <w:link w:val="Heading1"/>
    <w:uiPriority w:val="9"/>
    <w:rsid w:val="00CF53C9"/>
    <w:rPr>
      <w:rFonts w:ascii="Gotham" w:eastAsiaTheme="majorEastAsia" w:hAnsi="Gotham" w:cstheme="majorBidi"/>
      <w:caps/>
      <w:color w:val="00236D"/>
      <w:sz w:val="32"/>
      <w:szCs w:val="32"/>
      <w:lang w:val="en-US"/>
    </w:rPr>
  </w:style>
  <w:style w:type="character" w:customStyle="1" w:styleId="Heading2Char">
    <w:name w:val="Heading 2 Char"/>
    <w:basedOn w:val="DefaultParagraphFont"/>
    <w:link w:val="Heading2"/>
    <w:uiPriority w:val="9"/>
    <w:rsid w:val="00CF53C9"/>
    <w:rPr>
      <w:rFonts w:ascii="Gotham" w:eastAsiaTheme="majorEastAsia" w:hAnsi="Gotham" w:cstheme="majorBidi"/>
      <w:caps/>
      <w:color w:val="288844"/>
      <w:sz w:val="28"/>
      <w:szCs w:val="26"/>
      <w:lang w:val="en-US"/>
    </w:rPr>
  </w:style>
  <w:style w:type="character" w:customStyle="1" w:styleId="Heading3Char">
    <w:name w:val="Heading 3 Char"/>
    <w:basedOn w:val="DefaultParagraphFont"/>
    <w:link w:val="Heading3"/>
    <w:uiPriority w:val="9"/>
    <w:rsid w:val="00683FC0"/>
    <w:rPr>
      <w:rFonts w:ascii="Calibri" w:eastAsiaTheme="majorEastAsia" w:hAnsi="Calibri" w:cstheme="majorBidi"/>
      <w:b/>
      <w:color w:val="00236D"/>
      <w:sz w:val="27"/>
      <w:szCs w:val="24"/>
      <w:lang w:val="en-US"/>
    </w:rPr>
  </w:style>
  <w:style w:type="paragraph" w:styleId="Title">
    <w:name w:val="Title"/>
    <w:basedOn w:val="Normal"/>
    <w:next w:val="Normal"/>
    <w:link w:val="TitleChar"/>
    <w:uiPriority w:val="10"/>
    <w:qFormat/>
    <w:rsid w:val="00683FC0"/>
    <w:pPr>
      <w:contextualSpacing/>
    </w:pPr>
    <w:rPr>
      <w:rFonts w:ascii="Gotham" w:eastAsiaTheme="majorEastAsia" w:hAnsi="Gotham" w:cstheme="majorBidi"/>
      <w:b/>
      <w:caps/>
      <w:color w:val="00236D"/>
      <w:spacing w:val="-10"/>
      <w:kern w:val="28"/>
      <w:sz w:val="36"/>
      <w:szCs w:val="56"/>
    </w:rPr>
  </w:style>
  <w:style w:type="character" w:customStyle="1" w:styleId="TitleChar">
    <w:name w:val="Title Char"/>
    <w:basedOn w:val="DefaultParagraphFont"/>
    <w:link w:val="Title"/>
    <w:uiPriority w:val="10"/>
    <w:rsid w:val="00683FC0"/>
    <w:rPr>
      <w:rFonts w:ascii="Gotham" w:eastAsiaTheme="majorEastAsia" w:hAnsi="Gotham" w:cstheme="majorBidi"/>
      <w:b/>
      <w:caps/>
      <w:color w:val="00236D"/>
      <w:spacing w:val="-10"/>
      <w:kern w:val="28"/>
      <w:sz w:val="36"/>
      <w:szCs w:val="56"/>
      <w:lang w:val="en-US"/>
    </w:rPr>
  </w:style>
  <w:style w:type="paragraph" w:customStyle="1" w:styleId="Heading2a">
    <w:name w:val="Heading 2a"/>
    <w:next w:val="Heading2"/>
    <w:link w:val="Heading2aChar"/>
    <w:qFormat/>
    <w:rsid w:val="005E60E6"/>
    <w:pPr>
      <w:pBdr>
        <w:top w:val="single" w:sz="4" w:space="4" w:color="00236D" w:themeColor="text1"/>
        <w:left w:val="single" w:sz="4" w:space="4" w:color="00236D" w:themeColor="text1"/>
        <w:bottom w:val="single" w:sz="4" w:space="4" w:color="00236D" w:themeColor="text1"/>
        <w:right w:val="single" w:sz="4" w:space="4" w:color="00236D" w:themeColor="text1"/>
      </w:pBdr>
      <w:shd w:val="clear" w:color="auto" w:fill="D9D9D9" w:themeFill="background1" w:themeFillShade="D9"/>
    </w:pPr>
    <w:rPr>
      <w:rFonts w:ascii="Gotham" w:eastAsiaTheme="majorEastAsia" w:hAnsi="Gotham" w:cstheme="majorBidi"/>
      <w:caps/>
      <w:sz w:val="28"/>
      <w:szCs w:val="24"/>
      <w:lang w:val="en-US"/>
    </w:rPr>
  </w:style>
  <w:style w:type="character" w:customStyle="1" w:styleId="Heading2aChar">
    <w:name w:val="Heading 2a Char"/>
    <w:basedOn w:val="DefaultParagraphFont"/>
    <w:link w:val="Heading2a"/>
    <w:rsid w:val="005E60E6"/>
    <w:rPr>
      <w:rFonts w:ascii="Gotham" w:eastAsiaTheme="majorEastAsia" w:hAnsi="Gotham" w:cstheme="majorBidi"/>
      <w:caps/>
      <w:sz w:val="28"/>
      <w:szCs w:val="24"/>
      <w:shd w:val="clear" w:color="auto" w:fill="D9D9D9" w:themeFill="background1" w:themeFillShade="D9"/>
      <w:lang w:val="en-US"/>
    </w:rPr>
  </w:style>
  <w:style w:type="paragraph" w:styleId="Subtitle">
    <w:name w:val="Subtitle"/>
    <w:basedOn w:val="Normal"/>
    <w:next w:val="Normal"/>
    <w:link w:val="SubtitleChar"/>
    <w:uiPriority w:val="11"/>
    <w:qFormat/>
    <w:rsid w:val="00683FC0"/>
    <w:pPr>
      <w:numPr>
        <w:ilvl w:val="1"/>
      </w:numPr>
      <w:spacing w:after="160"/>
    </w:pPr>
    <w:rPr>
      <w:rFonts w:eastAsiaTheme="minorEastAsia" w:cstheme="minorBidi"/>
      <w:b/>
      <w:color w:val="FF4700"/>
      <w:spacing w:val="15"/>
      <w:szCs w:val="22"/>
    </w:rPr>
  </w:style>
  <w:style w:type="character" w:customStyle="1" w:styleId="SubtitleChar">
    <w:name w:val="Subtitle Char"/>
    <w:basedOn w:val="DefaultParagraphFont"/>
    <w:link w:val="Subtitle"/>
    <w:uiPriority w:val="11"/>
    <w:rsid w:val="00683FC0"/>
    <w:rPr>
      <w:rFonts w:ascii="Calibri" w:eastAsiaTheme="minorEastAsia" w:hAnsi="Calibri"/>
      <w:b/>
      <w:color w:val="FF4700"/>
      <w:spacing w:val="15"/>
      <w:sz w:val="24"/>
      <w:lang w:val="en-US"/>
    </w:rPr>
  </w:style>
  <w:style w:type="character" w:styleId="Strong">
    <w:name w:val="Strong"/>
    <w:basedOn w:val="DefaultParagraphFont"/>
    <w:uiPriority w:val="22"/>
    <w:qFormat/>
    <w:rsid w:val="005E60E6"/>
    <w:rPr>
      <w:b/>
      <w:bCs/>
    </w:rPr>
  </w:style>
  <w:style w:type="paragraph" w:styleId="Quote">
    <w:name w:val="Quote"/>
    <w:basedOn w:val="Normal"/>
    <w:next w:val="Normal"/>
    <w:link w:val="QuoteChar"/>
    <w:uiPriority w:val="29"/>
    <w:qFormat/>
    <w:rsid w:val="005E60E6"/>
    <w:pPr>
      <w:pBdr>
        <w:top w:val="single" w:sz="4" w:space="14" w:color="auto"/>
        <w:left w:val="single" w:sz="4" w:space="14" w:color="auto"/>
        <w:bottom w:val="single" w:sz="4" w:space="14" w:color="auto"/>
        <w:right w:val="single" w:sz="4" w:space="14" w:color="auto"/>
      </w:pBdr>
      <w:spacing w:before="200" w:after="160"/>
      <w:ind w:left="864" w:right="864"/>
      <w:jc w:val="center"/>
    </w:pPr>
    <w:rPr>
      <w:iCs/>
      <w:color w:val="0042D1" w:themeColor="text1" w:themeTint="BF"/>
    </w:rPr>
  </w:style>
  <w:style w:type="character" w:customStyle="1" w:styleId="QuoteChar">
    <w:name w:val="Quote Char"/>
    <w:basedOn w:val="DefaultParagraphFont"/>
    <w:link w:val="Quote"/>
    <w:uiPriority w:val="29"/>
    <w:rsid w:val="005E60E6"/>
    <w:rPr>
      <w:rFonts w:ascii="Calibri" w:eastAsia="Times New Roman" w:hAnsi="Calibri" w:cs="Times New Roman"/>
      <w:iCs/>
      <w:color w:val="0042D1" w:themeColor="text1" w:themeTint="BF"/>
      <w:sz w:val="24"/>
      <w:szCs w:val="20"/>
      <w:lang w:val="en-US"/>
    </w:rPr>
  </w:style>
  <w:style w:type="character" w:styleId="Emphasis">
    <w:name w:val="Emphasis"/>
    <w:basedOn w:val="DefaultParagraphFont"/>
    <w:uiPriority w:val="20"/>
    <w:qFormat/>
    <w:rsid w:val="00367A46"/>
    <w:rPr>
      <w:i/>
      <w:iCs/>
    </w:rPr>
  </w:style>
  <w:style w:type="paragraph" w:styleId="EndnoteText">
    <w:name w:val="endnote text"/>
    <w:basedOn w:val="Normal"/>
    <w:link w:val="EndnoteTextChar"/>
    <w:uiPriority w:val="99"/>
    <w:semiHidden/>
    <w:unhideWhenUsed/>
    <w:rsid w:val="00CE00CD"/>
    <w:rPr>
      <w:sz w:val="20"/>
    </w:rPr>
  </w:style>
  <w:style w:type="character" w:customStyle="1" w:styleId="EndnoteTextChar">
    <w:name w:val="Endnote Text Char"/>
    <w:basedOn w:val="DefaultParagraphFont"/>
    <w:link w:val="EndnoteText"/>
    <w:uiPriority w:val="99"/>
    <w:semiHidden/>
    <w:rsid w:val="00CE00CD"/>
    <w:rPr>
      <w:rFonts w:ascii="Calibri" w:eastAsia="Times New Roman" w:hAnsi="Calibri" w:cs="Times New Roman"/>
      <w:sz w:val="20"/>
      <w:szCs w:val="20"/>
      <w:lang w:val="en-US"/>
    </w:rPr>
  </w:style>
  <w:style w:type="character" w:styleId="EndnoteReference">
    <w:name w:val="endnote reference"/>
    <w:basedOn w:val="DefaultParagraphFont"/>
    <w:uiPriority w:val="99"/>
    <w:semiHidden/>
    <w:unhideWhenUsed/>
    <w:rsid w:val="00CE00CD"/>
    <w:rPr>
      <w:vertAlign w:val="superscript"/>
    </w:rPr>
  </w:style>
  <w:style w:type="character" w:styleId="CommentReference">
    <w:name w:val="annotation reference"/>
    <w:basedOn w:val="DefaultParagraphFont"/>
    <w:uiPriority w:val="99"/>
    <w:semiHidden/>
    <w:unhideWhenUsed/>
    <w:rsid w:val="00065146"/>
    <w:rPr>
      <w:sz w:val="16"/>
      <w:szCs w:val="16"/>
    </w:rPr>
  </w:style>
  <w:style w:type="paragraph" w:styleId="CommentText">
    <w:name w:val="annotation text"/>
    <w:basedOn w:val="Normal"/>
    <w:link w:val="CommentTextChar"/>
    <w:uiPriority w:val="99"/>
    <w:semiHidden/>
    <w:unhideWhenUsed/>
    <w:rsid w:val="00065146"/>
    <w:rPr>
      <w:sz w:val="20"/>
    </w:rPr>
  </w:style>
  <w:style w:type="character" w:customStyle="1" w:styleId="CommentTextChar">
    <w:name w:val="Comment Text Char"/>
    <w:basedOn w:val="DefaultParagraphFont"/>
    <w:link w:val="CommentText"/>
    <w:uiPriority w:val="99"/>
    <w:semiHidden/>
    <w:rsid w:val="00065146"/>
    <w:rPr>
      <w:rFonts w:ascii="Calibri" w:eastAsia="Times New Roman" w:hAnsi="Calibri" w:cs="Times New Roman"/>
      <w:sz w:val="20"/>
      <w:szCs w:val="20"/>
      <w:lang w:val="en-US"/>
    </w:rPr>
  </w:style>
  <w:style w:type="paragraph" w:styleId="CommentSubject">
    <w:name w:val="annotation subject"/>
    <w:basedOn w:val="CommentText"/>
    <w:next w:val="CommentText"/>
    <w:link w:val="CommentSubjectChar"/>
    <w:uiPriority w:val="99"/>
    <w:semiHidden/>
    <w:unhideWhenUsed/>
    <w:rsid w:val="00065146"/>
    <w:rPr>
      <w:b/>
      <w:bCs/>
    </w:rPr>
  </w:style>
  <w:style w:type="character" w:customStyle="1" w:styleId="CommentSubjectChar">
    <w:name w:val="Comment Subject Char"/>
    <w:basedOn w:val="CommentTextChar"/>
    <w:link w:val="CommentSubject"/>
    <w:uiPriority w:val="99"/>
    <w:semiHidden/>
    <w:rsid w:val="00065146"/>
    <w:rPr>
      <w:rFonts w:ascii="Calibri" w:eastAsia="Times New Roman" w:hAnsi="Calibri" w:cs="Times New Roman"/>
      <w:b/>
      <w:bCs/>
      <w:sz w:val="20"/>
      <w:szCs w:val="20"/>
      <w:lang w:val="en-US"/>
    </w:rPr>
  </w:style>
  <w:style w:type="character" w:customStyle="1" w:styleId="xn-location">
    <w:name w:val="xn-location"/>
    <w:basedOn w:val="DefaultParagraphFont"/>
    <w:rsid w:val="00915701"/>
  </w:style>
  <w:style w:type="character" w:customStyle="1" w:styleId="UnresolvedMention2">
    <w:name w:val="Unresolved Mention2"/>
    <w:basedOn w:val="DefaultParagraphFont"/>
    <w:uiPriority w:val="99"/>
    <w:semiHidden/>
    <w:unhideWhenUsed/>
    <w:rsid w:val="00D559E5"/>
    <w:rPr>
      <w:color w:val="605E5C"/>
      <w:shd w:val="clear" w:color="auto" w:fill="E1DFDD"/>
    </w:rPr>
  </w:style>
  <w:style w:type="character" w:styleId="FollowedHyperlink">
    <w:name w:val="FollowedHyperlink"/>
    <w:basedOn w:val="DefaultParagraphFont"/>
    <w:uiPriority w:val="99"/>
    <w:semiHidden/>
    <w:unhideWhenUsed/>
    <w:rsid w:val="0017287D"/>
    <w:rPr>
      <w:color w:val="7100B3" w:themeColor="followedHyperlink"/>
      <w:u w:val="single"/>
    </w:rPr>
  </w:style>
  <w:style w:type="paragraph" w:styleId="NoSpacing">
    <w:name w:val="No Spacing"/>
    <w:uiPriority w:val="1"/>
    <w:qFormat/>
    <w:rsid w:val="00683FC0"/>
    <w:pPr>
      <w:spacing w:after="0" w:line="240" w:lineRule="auto"/>
    </w:pPr>
    <w:rPr>
      <w:rFonts w:ascii="Calibri" w:eastAsia="Times New Roman" w:hAnsi="Calibri" w:cs="Times New Roman"/>
      <w:color w:val="2C383F"/>
      <w:sz w:val="24"/>
      <w:szCs w:val="20"/>
      <w:lang w:val="en-US"/>
    </w:rPr>
  </w:style>
  <w:style w:type="character" w:customStyle="1" w:styleId="Heading4Char">
    <w:name w:val="Heading 4 Char"/>
    <w:basedOn w:val="DefaultParagraphFont"/>
    <w:link w:val="Heading4"/>
    <w:uiPriority w:val="9"/>
    <w:rsid w:val="00683FC0"/>
    <w:rPr>
      <w:rFonts w:asciiTheme="majorHAnsi" w:eastAsiaTheme="majorEastAsia" w:hAnsiTheme="majorHAnsi" w:cstheme="majorBidi"/>
      <w:i/>
      <w:iCs/>
      <w:color w:val="288844"/>
      <w:sz w:val="24"/>
      <w:szCs w:val="20"/>
      <w:lang w:val="en-US"/>
    </w:rPr>
  </w:style>
  <w:style w:type="character" w:customStyle="1" w:styleId="Heading5Char">
    <w:name w:val="Heading 5 Char"/>
    <w:basedOn w:val="DefaultParagraphFont"/>
    <w:link w:val="Heading5"/>
    <w:uiPriority w:val="9"/>
    <w:rsid w:val="00683FC0"/>
    <w:rPr>
      <w:rFonts w:asciiTheme="majorHAnsi" w:eastAsiaTheme="majorEastAsia" w:hAnsiTheme="majorHAnsi" w:cstheme="majorBidi"/>
      <w:color w:val="288844"/>
      <w:sz w:val="24"/>
      <w:szCs w:val="20"/>
      <w:lang w:val="en-US"/>
    </w:rPr>
  </w:style>
  <w:style w:type="character" w:styleId="SubtleEmphasis">
    <w:name w:val="Subtle Emphasis"/>
    <w:basedOn w:val="DefaultParagraphFont"/>
    <w:uiPriority w:val="19"/>
    <w:qFormat/>
    <w:rsid w:val="00683FC0"/>
    <w:rPr>
      <w:i/>
      <w:iCs/>
      <w:color w:val="2C383F"/>
    </w:rPr>
  </w:style>
  <w:style w:type="character" w:styleId="UnresolvedMention">
    <w:name w:val="Unresolved Mention"/>
    <w:basedOn w:val="DefaultParagraphFont"/>
    <w:uiPriority w:val="99"/>
    <w:semiHidden/>
    <w:unhideWhenUsed/>
    <w:rsid w:val="008E6DC2"/>
    <w:rPr>
      <w:color w:val="605E5C"/>
      <w:shd w:val="clear" w:color="auto" w:fill="E1DFDD"/>
    </w:rPr>
  </w:style>
  <w:style w:type="character" w:customStyle="1" w:styleId="Heading6Char">
    <w:name w:val="Heading 6 Char"/>
    <w:basedOn w:val="DefaultParagraphFont"/>
    <w:link w:val="Heading6"/>
    <w:uiPriority w:val="9"/>
    <w:rsid w:val="004D2487"/>
    <w:rPr>
      <w:rFonts w:asciiTheme="majorHAnsi" w:eastAsiaTheme="majorEastAsia" w:hAnsiTheme="majorHAnsi" w:cstheme="majorBidi"/>
      <w:color w:val="7F2300" w:themeColor="accent1" w:themeShade="7F"/>
      <w:sz w:val="24"/>
      <w:szCs w:val="20"/>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7797444">
      <w:bodyDiv w:val="1"/>
      <w:marLeft w:val="0"/>
      <w:marRight w:val="0"/>
      <w:marTop w:val="0"/>
      <w:marBottom w:val="0"/>
      <w:divBdr>
        <w:top w:val="none" w:sz="0" w:space="0" w:color="auto"/>
        <w:left w:val="none" w:sz="0" w:space="0" w:color="auto"/>
        <w:bottom w:val="none" w:sz="0" w:space="0" w:color="auto"/>
        <w:right w:val="none" w:sz="0" w:space="0" w:color="auto"/>
      </w:divBdr>
      <w:divsChild>
        <w:div w:id="2784648">
          <w:marLeft w:val="0"/>
          <w:marRight w:val="0"/>
          <w:marTop w:val="0"/>
          <w:marBottom w:val="0"/>
          <w:divBdr>
            <w:top w:val="none" w:sz="0" w:space="0" w:color="auto"/>
            <w:left w:val="none" w:sz="0" w:space="0" w:color="auto"/>
            <w:bottom w:val="none" w:sz="0" w:space="0" w:color="auto"/>
            <w:right w:val="none" w:sz="0" w:space="0" w:color="auto"/>
          </w:divBdr>
        </w:div>
        <w:div w:id="2080251809">
          <w:marLeft w:val="0"/>
          <w:marRight w:val="0"/>
          <w:marTop w:val="0"/>
          <w:marBottom w:val="0"/>
          <w:divBdr>
            <w:top w:val="none" w:sz="0" w:space="0" w:color="auto"/>
            <w:left w:val="none" w:sz="0" w:space="0" w:color="auto"/>
            <w:bottom w:val="none" w:sz="0" w:space="0" w:color="auto"/>
            <w:right w:val="none" w:sz="0" w:space="0" w:color="auto"/>
          </w:divBdr>
        </w:div>
      </w:divsChild>
    </w:div>
    <w:div w:id="110780668">
      <w:bodyDiv w:val="1"/>
      <w:marLeft w:val="0"/>
      <w:marRight w:val="0"/>
      <w:marTop w:val="0"/>
      <w:marBottom w:val="0"/>
      <w:divBdr>
        <w:top w:val="none" w:sz="0" w:space="0" w:color="auto"/>
        <w:left w:val="none" w:sz="0" w:space="0" w:color="auto"/>
        <w:bottom w:val="none" w:sz="0" w:space="0" w:color="auto"/>
        <w:right w:val="none" w:sz="0" w:space="0" w:color="auto"/>
      </w:divBdr>
      <w:divsChild>
        <w:div w:id="1650162660">
          <w:marLeft w:val="0"/>
          <w:marRight w:val="0"/>
          <w:marTop w:val="0"/>
          <w:marBottom w:val="0"/>
          <w:divBdr>
            <w:top w:val="none" w:sz="0" w:space="0" w:color="auto"/>
            <w:left w:val="none" w:sz="0" w:space="0" w:color="auto"/>
            <w:bottom w:val="none" w:sz="0" w:space="0" w:color="auto"/>
            <w:right w:val="none" w:sz="0" w:space="0" w:color="auto"/>
          </w:divBdr>
          <w:divsChild>
            <w:div w:id="173887387">
              <w:marLeft w:val="0"/>
              <w:marRight w:val="0"/>
              <w:marTop w:val="0"/>
              <w:marBottom w:val="0"/>
              <w:divBdr>
                <w:top w:val="none" w:sz="0" w:space="0" w:color="auto"/>
                <w:left w:val="none" w:sz="0" w:space="0" w:color="auto"/>
                <w:bottom w:val="none" w:sz="0" w:space="0" w:color="auto"/>
                <w:right w:val="none" w:sz="0" w:space="0" w:color="auto"/>
              </w:divBdr>
            </w:div>
            <w:div w:id="1123766239">
              <w:marLeft w:val="0"/>
              <w:marRight w:val="0"/>
              <w:marTop w:val="0"/>
              <w:marBottom w:val="0"/>
              <w:divBdr>
                <w:top w:val="none" w:sz="0" w:space="0" w:color="auto"/>
                <w:left w:val="none" w:sz="0" w:space="0" w:color="auto"/>
                <w:bottom w:val="none" w:sz="0" w:space="0" w:color="auto"/>
                <w:right w:val="none" w:sz="0" w:space="0" w:color="auto"/>
              </w:divBdr>
            </w:div>
            <w:div w:id="133648611">
              <w:marLeft w:val="0"/>
              <w:marRight w:val="0"/>
              <w:marTop w:val="0"/>
              <w:marBottom w:val="0"/>
              <w:divBdr>
                <w:top w:val="none" w:sz="0" w:space="0" w:color="auto"/>
                <w:left w:val="none" w:sz="0" w:space="0" w:color="auto"/>
                <w:bottom w:val="none" w:sz="0" w:space="0" w:color="auto"/>
                <w:right w:val="none" w:sz="0" w:space="0" w:color="auto"/>
              </w:divBdr>
            </w:div>
            <w:div w:id="1269697007">
              <w:marLeft w:val="0"/>
              <w:marRight w:val="0"/>
              <w:marTop w:val="0"/>
              <w:marBottom w:val="0"/>
              <w:divBdr>
                <w:top w:val="none" w:sz="0" w:space="0" w:color="auto"/>
                <w:left w:val="none" w:sz="0" w:space="0" w:color="auto"/>
                <w:bottom w:val="none" w:sz="0" w:space="0" w:color="auto"/>
                <w:right w:val="none" w:sz="0" w:space="0" w:color="auto"/>
              </w:divBdr>
            </w:div>
            <w:div w:id="1874073548">
              <w:marLeft w:val="0"/>
              <w:marRight w:val="0"/>
              <w:marTop w:val="0"/>
              <w:marBottom w:val="0"/>
              <w:divBdr>
                <w:top w:val="none" w:sz="0" w:space="0" w:color="auto"/>
                <w:left w:val="none" w:sz="0" w:space="0" w:color="auto"/>
                <w:bottom w:val="none" w:sz="0" w:space="0" w:color="auto"/>
                <w:right w:val="none" w:sz="0" w:space="0" w:color="auto"/>
              </w:divBdr>
            </w:div>
            <w:div w:id="1795370782">
              <w:marLeft w:val="0"/>
              <w:marRight w:val="0"/>
              <w:marTop w:val="0"/>
              <w:marBottom w:val="0"/>
              <w:divBdr>
                <w:top w:val="none" w:sz="0" w:space="0" w:color="auto"/>
                <w:left w:val="none" w:sz="0" w:space="0" w:color="auto"/>
                <w:bottom w:val="none" w:sz="0" w:space="0" w:color="auto"/>
                <w:right w:val="none" w:sz="0" w:space="0" w:color="auto"/>
              </w:divBdr>
            </w:div>
            <w:div w:id="472603761">
              <w:marLeft w:val="0"/>
              <w:marRight w:val="0"/>
              <w:marTop w:val="0"/>
              <w:marBottom w:val="0"/>
              <w:divBdr>
                <w:top w:val="none" w:sz="0" w:space="0" w:color="auto"/>
                <w:left w:val="none" w:sz="0" w:space="0" w:color="auto"/>
                <w:bottom w:val="none" w:sz="0" w:space="0" w:color="auto"/>
                <w:right w:val="none" w:sz="0" w:space="0" w:color="auto"/>
              </w:divBdr>
            </w:div>
            <w:div w:id="2111511897">
              <w:marLeft w:val="0"/>
              <w:marRight w:val="0"/>
              <w:marTop w:val="0"/>
              <w:marBottom w:val="0"/>
              <w:divBdr>
                <w:top w:val="none" w:sz="0" w:space="0" w:color="auto"/>
                <w:left w:val="none" w:sz="0" w:space="0" w:color="auto"/>
                <w:bottom w:val="none" w:sz="0" w:space="0" w:color="auto"/>
                <w:right w:val="none" w:sz="0" w:space="0" w:color="auto"/>
              </w:divBdr>
            </w:div>
            <w:div w:id="887448433">
              <w:marLeft w:val="0"/>
              <w:marRight w:val="0"/>
              <w:marTop w:val="0"/>
              <w:marBottom w:val="0"/>
              <w:divBdr>
                <w:top w:val="none" w:sz="0" w:space="0" w:color="auto"/>
                <w:left w:val="none" w:sz="0" w:space="0" w:color="auto"/>
                <w:bottom w:val="none" w:sz="0" w:space="0" w:color="auto"/>
                <w:right w:val="none" w:sz="0" w:space="0" w:color="auto"/>
              </w:divBdr>
            </w:div>
            <w:div w:id="1346591325">
              <w:marLeft w:val="0"/>
              <w:marRight w:val="0"/>
              <w:marTop w:val="0"/>
              <w:marBottom w:val="0"/>
              <w:divBdr>
                <w:top w:val="none" w:sz="0" w:space="0" w:color="auto"/>
                <w:left w:val="none" w:sz="0" w:space="0" w:color="auto"/>
                <w:bottom w:val="none" w:sz="0" w:space="0" w:color="auto"/>
                <w:right w:val="none" w:sz="0" w:space="0" w:color="auto"/>
              </w:divBdr>
            </w:div>
            <w:div w:id="1796213455">
              <w:marLeft w:val="0"/>
              <w:marRight w:val="0"/>
              <w:marTop w:val="0"/>
              <w:marBottom w:val="0"/>
              <w:divBdr>
                <w:top w:val="none" w:sz="0" w:space="0" w:color="auto"/>
                <w:left w:val="none" w:sz="0" w:space="0" w:color="auto"/>
                <w:bottom w:val="none" w:sz="0" w:space="0" w:color="auto"/>
                <w:right w:val="none" w:sz="0" w:space="0" w:color="auto"/>
              </w:divBdr>
            </w:div>
            <w:div w:id="1549535621">
              <w:marLeft w:val="0"/>
              <w:marRight w:val="0"/>
              <w:marTop w:val="0"/>
              <w:marBottom w:val="0"/>
              <w:divBdr>
                <w:top w:val="none" w:sz="0" w:space="0" w:color="auto"/>
                <w:left w:val="none" w:sz="0" w:space="0" w:color="auto"/>
                <w:bottom w:val="none" w:sz="0" w:space="0" w:color="auto"/>
                <w:right w:val="none" w:sz="0" w:space="0" w:color="auto"/>
              </w:divBdr>
            </w:div>
            <w:div w:id="333149831">
              <w:marLeft w:val="0"/>
              <w:marRight w:val="0"/>
              <w:marTop w:val="0"/>
              <w:marBottom w:val="0"/>
              <w:divBdr>
                <w:top w:val="none" w:sz="0" w:space="0" w:color="auto"/>
                <w:left w:val="none" w:sz="0" w:space="0" w:color="auto"/>
                <w:bottom w:val="none" w:sz="0" w:space="0" w:color="auto"/>
                <w:right w:val="none" w:sz="0" w:space="0" w:color="auto"/>
              </w:divBdr>
            </w:div>
            <w:div w:id="1699239588">
              <w:marLeft w:val="0"/>
              <w:marRight w:val="0"/>
              <w:marTop w:val="0"/>
              <w:marBottom w:val="0"/>
              <w:divBdr>
                <w:top w:val="none" w:sz="0" w:space="0" w:color="auto"/>
                <w:left w:val="none" w:sz="0" w:space="0" w:color="auto"/>
                <w:bottom w:val="none" w:sz="0" w:space="0" w:color="auto"/>
                <w:right w:val="none" w:sz="0" w:space="0" w:color="auto"/>
              </w:divBdr>
            </w:div>
            <w:div w:id="1157763282">
              <w:marLeft w:val="0"/>
              <w:marRight w:val="0"/>
              <w:marTop w:val="0"/>
              <w:marBottom w:val="0"/>
              <w:divBdr>
                <w:top w:val="none" w:sz="0" w:space="0" w:color="auto"/>
                <w:left w:val="none" w:sz="0" w:space="0" w:color="auto"/>
                <w:bottom w:val="none" w:sz="0" w:space="0" w:color="auto"/>
                <w:right w:val="none" w:sz="0" w:space="0" w:color="auto"/>
              </w:divBdr>
            </w:div>
            <w:div w:id="1138105570">
              <w:marLeft w:val="0"/>
              <w:marRight w:val="0"/>
              <w:marTop w:val="0"/>
              <w:marBottom w:val="0"/>
              <w:divBdr>
                <w:top w:val="none" w:sz="0" w:space="0" w:color="auto"/>
                <w:left w:val="none" w:sz="0" w:space="0" w:color="auto"/>
                <w:bottom w:val="none" w:sz="0" w:space="0" w:color="auto"/>
                <w:right w:val="none" w:sz="0" w:space="0" w:color="auto"/>
              </w:divBdr>
            </w:div>
            <w:div w:id="550115347">
              <w:marLeft w:val="0"/>
              <w:marRight w:val="0"/>
              <w:marTop w:val="0"/>
              <w:marBottom w:val="0"/>
              <w:divBdr>
                <w:top w:val="none" w:sz="0" w:space="0" w:color="auto"/>
                <w:left w:val="none" w:sz="0" w:space="0" w:color="auto"/>
                <w:bottom w:val="none" w:sz="0" w:space="0" w:color="auto"/>
                <w:right w:val="none" w:sz="0" w:space="0" w:color="auto"/>
              </w:divBdr>
            </w:div>
            <w:div w:id="406652570">
              <w:marLeft w:val="0"/>
              <w:marRight w:val="0"/>
              <w:marTop w:val="0"/>
              <w:marBottom w:val="0"/>
              <w:divBdr>
                <w:top w:val="none" w:sz="0" w:space="0" w:color="auto"/>
                <w:left w:val="none" w:sz="0" w:space="0" w:color="auto"/>
                <w:bottom w:val="none" w:sz="0" w:space="0" w:color="auto"/>
                <w:right w:val="none" w:sz="0" w:space="0" w:color="auto"/>
              </w:divBdr>
            </w:div>
            <w:div w:id="1411387318">
              <w:marLeft w:val="0"/>
              <w:marRight w:val="0"/>
              <w:marTop w:val="0"/>
              <w:marBottom w:val="0"/>
              <w:divBdr>
                <w:top w:val="none" w:sz="0" w:space="0" w:color="auto"/>
                <w:left w:val="none" w:sz="0" w:space="0" w:color="auto"/>
                <w:bottom w:val="none" w:sz="0" w:space="0" w:color="auto"/>
                <w:right w:val="none" w:sz="0" w:space="0" w:color="auto"/>
              </w:divBdr>
            </w:div>
            <w:div w:id="1801191823">
              <w:marLeft w:val="0"/>
              <w:marRight w:val="0"/>
              <w:marTop w:val="0"/>
              <w:marBottom w:val="0"/>
              <w:divBdr>
                <w:top w:val="none" w:sz="0" w:space="0" w:color="auto"/>
                <w:left w:val="none" w:sz="0" w:space="0" w:color="auto"/>
                <w:bottom w:val="none" w:sz="0" w:space="0" w:color="auto"/>
                <w:right w:val="none" w:sz="0" w:space="0" w:color="auto"/>
              </w:divBdr>
            </w:div>
          </w:divsChild>
        </w:div>
        <w:div w:id="2075615467">
          <w:marLeft w:val="0"/>
          <w:marRight w:val="0"/>
          <w:marTop w:val="0"/>
          <w:marBottom w:val="0"/>
          <w:divBdr>
            <w:top w:val="none" w:sz="0" w:space="0" w:color="auto"/>
            <w:left w:val="none" w:sz="0" w:space="0" w:color="auto"/>
            <w:bottom w:val="none" w:sz="0" w:space="0" w:color="auto"/>
            <w:right w:val="none" w:sz="0" w:space="0" w:color="auto"/>
          </w:divBdr>
          <w:divsChild>
            <w:div w:id="966669166">
              <w:marLeft w:val="0"/>
              <w:marRight w:val="0"/>
              <w:marTop w:val="0"/>
              <w:marBottom w:val="0"/>
              <w:divBdr>
                <w:top w:val="none" w:sz="0" w:space="0" w:color="auto"/>
                <w:left w:val="none" w:sz="0" w:space="0" w:color="auto"/>
                <w:bottom w:val="none" w:sz="0" w:space="0" w:color="auto"/>
                <w:right w:val="none" w:sz="0" w:space="0" w:color="auto"/>
              </w:divBdr>
            </w:div>
            <w:div w:id="201330620">
              <w:marLeft w:val="0"/>
              <w:marRight w:val="0"/>
              <w:marTop w:val="0"/>
              <w:marBottom w:val="0"/>
              <w:divBdr>
                <w:top w:val="none" w:sz="0" w:space="0" w:color="auto"/>
                <w:left w:val="none" w:sz="0" w:space="0" w:color="auto"/>
                <w:bottom w:val="none" w:sz="0" w:space="0" w:color="auto"/>
                <w:right w:val="none" w:sz="0" w:space="0" w:color="auto"/>
              </w:divBdr>
            </w:div>
            <w:div w:id="819151051">
              <w:marLeft w:val="0"/>
              <w:marRight w:val="0"/>
              <w:marTop w:val="0"/>
              <w:marBottom w:val="0"/>
              <w:divBdr>
                <w:top w:val="none" w:sz="0" w:space="0" w:color="auto"/>
                <w:left w:val="none" w:sz="0" w:space="0" w:color="auto"/>
                <w:bottom w:val="none" w:sz="0" w:space="0" w:color="auto"/>
                <w:right w:val="none" w:sz="0" w:space="0" w:color="auto"/>
              </w:divBdr>
            </w:div>
            <w:div w:id="1950813033">
              <w:marLeft w:val="0"/>
              <w:marRight w:val="0"/>
              <w:marTop w:val="0"/>
              <w:marBottom w:val="0"/>
              <w:divBdr>
                <w:top w:val="none" w:sz="0" w:space="0" w:color="auto"/>
                <w:left w:val="none" w:sz="0" w:space="0" w:color="auto"/>
                <w:bottom w:val="none" w:sz="0" w:space="0" w:color="auto"/>
                <w:right w:val="none" w:sz="0" w:space="0" w:color="auto"/>
              </w:divBdr>
            </w:div>
            <w:div w:id="1575160433">
              <w:marLeft w:val="0"/>
              <w:marRight w:val="0"/>
              <w:marTop w:val="0"/>
              <w:marBottom w:val="0"/>
              <w:divBdr>
                <w:top w:val="none" w:sz="0" w:space="0" w:color="auto"/>
                <w:left w:val="none" w:sz="0" w:space="0" w:color="auto"/>
                <w:bottom w:val="none" w:sz="0" w:space="0" w:color="auto"/>
                <w:right w:val="none" w:sz="0" w:space="0" w:color="auto"/>
              </w:divBdr>
            </w:div>
            <w:div w:id="1438872086">
              <w:marLeft w:val="0"/>
              <w:marRight w:val="0"/>
              <w:marTop w:val="0"/>
              <w:marBottom w:val="0"/>
              <w:divBdr>
                <w:top w:val="none" w:sz="0" w:space="0" w:color="auto"/>
                <w:left w:val="none" w:sz="0" w:space="0" w:color="auto"/>
                <w:bottom w:val="none" w:sz="0" w:space="0" w:color="auto"/>
                <w:right w:val="none" w:sz="0" w:space="0" w:color="auto"/>
              </w:divBdr>
            </w:div>
            <w:div w:id="2016298303">
              <w:marLeft w:val="0"/>
              <w:marRight w:val="0"/>
              <w:marTop w:val="0"/>
              <w:marBottom w:val="0"/>
              <w:divBdr>
                <w:top w:val="none" w:sz="0" w:space="0" w:color="auto"/>
                <w:left w:val="none" w:sz="0" w:space="0" w:color="auto"/>
                <w:bottom w:val="none" w:sz="0" w:space="0" w:color="auto"/>
                <w:right w:val="none" w:sz="0" w:space="0" w:color="auto"/>
              </w:divBdr>
            </w:div>
            <w:div w:id="436876083">
              <w:marLeft w:val="0"/>
              <w:marRight w:val="0"/>
              <w:marTop w:val="0"/>
              <w:marBottom w:val="0"/>
              <w:divBdr>
                <w:top w:val="none" w:sz="0" w:space="0" w:color="auto"/>
                <w:left w:val="none" w:sz="0" w:space="0" w:color="auto"/>
                <w:bottom w:val="none" w:sz="0" w:space="0" w:color="auto"/>
                <w:right w:val="none" w:sz="0" w:space="0" w:color="auto"/>
              </w:divBdr>
            </w:div>
            <w:div w:id="1609309694">
              <w:marLeft w:val="0"/>
              <w:marRight w:val="0"/>
              <w:marTop w:val="0"/>
              <w:marBottom w:val="0"/>
              <w:divBdr>
                <w:top w:val="none" w:sz="0" w:space="0" w:color="auto"/>
                <w:left w:val="none" w:sz="0" w:space="0" w:color="auto"/>
                <w:bottom w:val="none" w:sz="0" w:space="0" w:color="auto"/>
                <w:right w:val="none" w:sz="0" w:space="0" w:color="auto"/>
              </w:divBdr>
            </w:div>
            <w:div w:id="827131059">
              <w:marLeft w:val="0"/>
              <w:marRight w:val="0"/>
              <w:marTop w:val="0"/>
              <w:marBottom w:val="0"/>
              <w:divBdr>
                <w:top w:val="none" w:sz="0" w:space="0" w:color="auto"/>
                <w:left w:val="none" w:sz="0" w:space="0" w:color="auto"/>
                <w:bottom w:val="none" w:sz="0" w:space="0" w:color="auto"/>
                <w:right w:val="none" w:sz="0" w:space="0" w:color="auto"/>
              </w:divBdr>
            </w:div>
            <w:div w:id="187647408">
              <w:marLeft w:val="0"/>
              <w:marRight w:val="0"/>
              <w:marTop w:val="0"/>
              <w:marBottom w:val="0"/>
              <w:divBdr>
                <w:top w:val="none" w:sz="0" w:space="0" w:color="auto"/>
                <w:left w:val="none" w:sz="0" w:space="0" w:color="auto"/>
                <w:bottom w:val="none" w:sz="0" w:space="0" w:color="auto"/>
                <w:right w:val="none" w:sz="0" w:space="0" w:color="auto"/>
              </w:divBdr>
            </w:div>
            <w:div w:id="279145396">
              <w:marLeft w:val="0"/>
              <w:marRight w:val="0"/>
              <w:marTop w:val="0"/>
              <w:marBottom w:val="0"/>
              <w:divBdr>
                <w:top w:val="none" w:sz="0" w:space="0" w:color="auto"/>
                <w:left w:val="none" w:sz="0" w:space="0" w:color="auto"/>
                <w:bottom w:val="none" w:sz="0" w:space="0" w:color="auto"/>
                <w:right w:val="none" w:sz="0" w:space="0" w:color="auto"/>
              </w:divBdr>
            </w:div>
            <w:div w:id="1925216676">
              <w:marLeft w:val="0"/>
              <w:marRight w:val="0"/>
              <w:marTop w:val="0"/>
              <w:marBottom w:val="0"/>
              <w:divBdr>
                <w:top w:val="none" w:sz="0" w:space="0" w:color="auto"/>
                <w:left w:val="none" w:sz="0" w:space="0" w:color="auto"/>
                <w:bottom w:val="none" w:sz="0" w:space="0" w:color="auto"/>
                <w:right w:val="none" w:sz="0" w:space="0" w:color="auto"/>
              </w:divBdr>
            </w:div>
            <w:div w:id="1062365169">
              <w:marLeft w:val="0"/>
              <w:marRight w:val="0"/>
              <w:marTop w:val="0"/>
              <w:marBottom w:val="0"/>
              <w:divBdr>
                <w:top w:val="none" w:sz="0" w:space="0" w:color="auto"/>
                <w:left w:val="none" w:sz="0" w:space="0" w:color="auto"/>
                <w:bottom w:val="none" w:sz="0" w:space="0" w:color="auto"/>
                <w:right w:val="none" w:sz="0" w:space="0" w:color="auto"/>
              </w:divBdr>
            </w:div>
            <w:div w:id="1176505209">
              <w:marLeft w:val="0"/>
              <w:marRight w:val="0"/>
              <w:marTop w:val="0"/>
              <w:marBottom w:val="0"/>
              <w:divBdr>
                <w:top w:val="none" w:sz="0" w:space="0" w:color="auto"/>
                <w:left w:val="none" w:sz="0" w:space="0" w:color="auto"/>
                <w:bottom w:val="none" w:sz="0" w:space="0" w:color="auto"/>
                <w:right w:val="none" w:sz="0" w:space="0" w:color="auto"/>
              </w:divBdr>
            </w:div>
            <w:div w:id="874001588">
              <w:marLeft w:val="0"/>
              <w:marRight w:val="0"/>
              <w:marTop w:val="0"/>
              <w:marBottom w:val="0"/>
              <w:divBdr>
                <w:top w:val="none" w:sz="0" w:space="0" w:color="auto"/>
                <w:left w:val="none" w:sz="0" w:space="0" w:color="auto"/>
                <w:bottom w:val="none" w:sz="0" w:space="0" w:color="auto"/>
                <w:right w:val="none" w:sz="0" w:space="0" w:color="auto"/>
              </w:divBdr>
            </w:div>
            <w:div w:id="1777559156">
              <w:marLeft w:val="0"/>
              <w:marRight w:val="0"/>
              <w:marTop w:val="0"/>
              <w:marBottom w:val="0"/>
              <w:divBdr>
                <w:top w:val="none" w:sz="0" w:space="0" w:color="auto"/>
                <w:left w:val="none" w:sz="0" w:space="0" w:color="auto"/>
                <w:bottom w:val="none" w:sz="0" w:space="0" w:color="auto"/>
                <w:right w:val="none" w:sz="0" w:space="0" w:color="auto"/>
              </w:divBdr>
            </w:div>
            <w:div w:id="680356638">
              <w:marLeft w:val="0"/>
              <w:marRight w:val="0"/>
              <w:marTop w:val="0"/>
              <w:marBottom w:val="0"/>
              <w:divBdr>
                <w:top w:val="none" w:sz="0" w:space="0" w:color="auto"/>
                <w:left w:val="none" w:sz="0" w:space="0" w:color="auto"/>
                <w:bottom w:val="none" w:sz="0" w:space="0" w:color="auto"/>
                <w:right w:val="none" w:sz="0" w:space="0" w:color="auto"/>
              </w:divBdr>
            </w:div>
            <w:div w:id="407269256">
              <w:marLeft w:val="0"/>
              <w:marRight w:val="0"/>
              <w:marTop w:val="0"/>
              <w:marBottom w:val="0"/>
              <w:divBdr>
                <w:top w:val="none" w:sz="0" w:space="0" w:color="auto"/>
                <w:left w:val="none" w:sz="0" w:space="0" w:color="auto"/>
                <w:bottom w:val="none" w:sz="0" w:space="0" w:color="auto"/>
                <w:right w:val="none" w:sz="0" w:space="0" w:color="auto"/>
              </w:divBdr>
            </w:div>
            <w:div w:id="992564543">
              <w:marLeft w:val="0"/>
              <w:marRight w:val="0"/>
              <w:marTop w:val="0"/>
              <w:marBottom w:val="0"/>
              <w:divBdr>
                <w:top w:val="none" w:sz="0" w:space="0" w:color="auto"/>
                <w:left w:val="none" w:sz="0" w:space="0" w:color="auto"/>
                <w:bottom w:val="none" w:sz="0" w:space="0" w:color="auto"/>
                <w:right w:val="none" w:sz="0" w:space="0" w:color="auto"/>
              </w:divBdr>
            </w:div>
            <w:div w:id="1614943657">
              <w:marLeft w:val="0"/>
              <w:marRight w:val="0"/>
              <w:marTop w:val="0"/>
              <w:marBottom w:val="0"/>
              <w:divBdr>
                <w:top w:val="none" w:sz="0" w:space="0" w:color="auto"/>
                <w:left w:val="none" w:sz="0" w:space="0" w:color="auto"/>
                <w:bottom w:val="none" w:sz="0" w:space="0" w:color="auto"/>
                <w:right w:val="none" w:sz="0" w:space="0" w:color="auto"/>
              </w:divBdr>
            </w:div>
          </w:divsChild>
        </w:div>
        <w:div w:id="2078697653">
          <w:marLeft w:val="0"/>
          <w:marRight w:val="0"/>
          <w:marTop w:val="0"/>
          <w:marBottom w:val="0"/>
          <w:divBdr>
            <w:top w:val="none" w:sz="0" w:space="0" w:color="auto"/>
            <w:left w:val="none" w:sz="0" w:space="0" w:color="auto"/>
            <w:bottom w:val="none" w:sz="0" w:space="0" w:color="auto"/>
            <w:right w:val="none" w:sz="0" w:space="0" w:color="auto"/>
          </w:divBdr>
          <w:divsChild>
            <w:div w:id="1660765966">
              <w:marLeft w:val="0"/>
              <w:marRight w:val="0"/>
              <w:marTop w:val="0"/>
              <w:marBottom w:val="0"/>
              <w:divBdr>
                <w:top w:val="none" w:sz="0" w:space="0" w:color="auto"/>
                <w:left w:val="none" w:sz="0" w:space="0" w:color="auto"/>
                <w:bottom w:val="none" w:sz="0" w:space="0" w:color="auto"/>
                <w:right w:val="none" w:sz="0" w:space="0" w:color="auto"/>
              </w:divBdr>
            </w:div>
            <w:div w:id="660743629">
              <w:marLeft w:val="0"/>
              <w:marRight w:val="0"/>
              <w:marTop w:val="0"/>
              <w:marBottom w:val="0"/>
              <w:divBdr>
                <w:top w:val="none" w:sz="0" w:space="0" w:color="auto"/>
                <w:left w:val="none" w:sz="0" w:space="0" w:color="auto"/>
                <w:bottom w:val="none" w:sz="0" w:space="0" w:color="auto"/>
                <w:right w:val="none" w:sz="0" w:space="0" w:color="auto"/>
              </w:divBdr>
            </w:div>
            <w:div w:id="1574468929">
              <w:marLeft w:val="0"/>
              <w:marRight w:val="0"/>
              <w:marTop w:val="0"/>
              <w:marBottom w:val="0"/>
              <w:divBdr>
                <w:top w:val="none" w:sz="0" w:space="0" w:color="auto"/>
                <w:left w:val="none" w:sz="0" w:space="0" w:color="auto"/>
                <w:bottom w:val="none" w:sz="0" w:space="0" w:color="auto"/>
                <w:right w:val="none" w:sz="0" w:space="0" w:color="auto"/>
              </w:divBdr>
            </w:div>
            <w:div w:id="1701583486">
              <w:marLeft w:val="0"/>
              <w:marRight w:val="0"/>
              <w:marTop w:val="0"/>
              <w:marBottom w:val="0"/>
              <w:divBdr>
                <w:top w:val="none" w:sz="0" w:space="0" w:color="auto"/>
                <w:left w:val="none" w:sz="0" w:space="0" w:color="auto"/>
                <w:bottom w:val="none" w:sz="0" w:space="0" w:color="auto"/>
                <w:right w:val="none" w:sz="0" w:space="0" w:color="auto"/>
              </w:divBdr>
            </w:div>
            <w:div w:id="1504082464">
              <w:marLeft w:val="0"/>
              <w:marRight w:val="0"/>
              <w:marTop w:val="0"/>
              <w:marBottom w:val="0"/>
              <w:divBdr>
                <w:top w:val="none" w:sz="0" w:space="0" w:color="auto"/>
                <w:left w:val="none" w:sz="0" w:space="0" w:color="auto"/>
                <w:bottom w:val="none" w:sz="0" w:space="0" w:color="auto"/>
                <w:right w:val="none" w:sz="0" w:space="0" w:color="auto"/>
              </w:divBdr>
            </w:div>
            <w:div w:id="1259214917">
              <w:marLeft w:val="0"/>
              <w:marRight w:val="0"/>
              <w:marTop w:val="0"/>
              <w:marBottom w:val="0"/>
              <w:divBdr>
                <w:top w:val="none" w:sz="0" w:space="0" w:color="auto"/>
                <w:left w:val="none" w:sz="0" w:space="0" w:color="auto"/>
                <w:bottom w:val="none" w:sz="0" w:space="0" w:color="auto"/>
                <w:right w:val="none" w:sz="0" w:space="0" w:color="auto"/>
              </w:divBdr>
            </w:div>
            <w:div w:id="2101219531">
              <w:marLeft w:val="0"/>
              <w:marRight w:val="0"/>
              <w:marTop w:val="0"/>
              <w:marBottom w:val="0"/>
              <w:divBdr>
                <w:top w:val="none" w:sz="0" w:space="0" w:color="auto"/>
                <w:left w:val="none" w:sz="0" w:space="0" w:color="auto"/>
                <w:bottom w:val="none" w:sz="0" w:space="0" w:color="auto"/>
                <w:right w:val="none" w:sz="0" w:space="0" w:color="auto"/>
              </w:divBdr>
            </w:div>
            <w:div w:id="2000502717">
              <w:marLeft w:val="0"/>
              <w:marRight w:val="0"/>
              <w:marTop w:val="0"/>
              <w:marBottom w:val="0"/>
              <w:divBdr>
                <w:top w:val="none" w:sz="0" w:space="0" w:color="auto"/>
                <w:left w:val="none" w:sz="0" w:space="0" w:color="auto"/>
                <w:bottom w:val="none" w:sz="0" w:space="0" w:color="auto"/>
                <w:right w:val="none" w:sz="0" w:space="0" w:color="auto"/>
              </w:divBdr>
            </w:div>
            <w:div w:id="581643349">
              <w:marLeft w:val="0"/>
              <w:marRight w:val="0"/>
              <w:marTop w:val="0"/>
              <w:marBottom w:val="0"/>
              <w:divBdr>
                <w:top w:val="none" w:sz="0" w:space="0" w:color="auto"/>
                <w:left w:val="none" w:sz="0" w:space="0" w:color="auto"/>
                <w:bottom w:val="none" w:sz="0" w:space="0" w:color="auto"/>
                <w:right w:val="none" w:sz="0" w:space="0" w:color="auto"/>
              </w:divBdr>
            </w:div>
            <w:div w:id="16206009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3775371">
      <w:bodyDiv w:val="1"/>
      <w:marLeft w:val="0"/>
      <w:marRight w:val="0"/>
      <w:marTop w:val="0"/>
      <w:marBottom w:val="0"/>
      <w:divBdr>
        <w:top w:val="none" w:sz="0" w:space="0" w:color="auto"/>
        <w:left w:val="none" w:sz="0" w:space="0" w:color="auto"/>
        <w:bottom w:val="none" w:sz="0" w:space="0" w:color="auto"/>
        <w:right w:val="none" w:sz="0" w:space="0" w:color="auto"/>
      </w:divBdr>
    </w:div>
    <w:div w:id="427779492">
      <w:bodyDiv w:val="1"/>
      <w:marLeft w:val="0"/>
      <w:marRight w:val="0"/>
      <w:marTop w:val="0"/>
      <w:marBottom w:val="0"/>
      <w:divBdr>
        <w:top w:val="none" w:sz="0" w:space="0" w:color="auto"/>
        <w:left w:val="none" w:sz="0" w:space="0" w:color="auto"/>
        <w:bottom w:val="none" w:sz="0" w:space="0" w:color="auto"/>
        <w:right w:val="none" w:sz="0" w:space="0" w:color="auto"/>
      </w:divBdr>
    </w:div>
    <w:div w:id="518085562">
      <w:bodyDiv w:val="1"/>
      <w:marLeft w:val="0"/>
      <w:marRight w:val="0"/>
      <w:marTop w:val="0"/>
      <w:marBottom w:val="0"/>
      <w:divBdr>
        <w:top w:val="none" w:sz="0" w:space="0" w:color="auto"/>
        <w:left w:val="none" w:sz="0" w:space="0" w:color="auto"/>
        <w:bottom w:val="none" w:sz="0" w:space="0" w:color="auto"/>
        <w:right w:val="none" w:sz="0" w:space="0" w:color="auto"/>
      </w:divBdr>
    </w:div>
    <w:div w:id="931621903">
      <w:bodyDiv w:val="1"/>
      <w:marLeft w:val="0"/>
      <w:marRight w:val="0"/>
      <w:marTop w:val="0"/>
      <w:marBottom w:val="0"/>
      <w:divBdr>
        <w:top w:val="none" w:sz="0" w:space="0" w:color="auto"/>
        <w:left w:val="none" w:sz="0" w:space="0" w:color="auto"/>
        <w:bottom w:val="none" w:sz="0" w:space="0" w:color="auto"/>
        <w:right w:val="none" w:sz="0" w:space="0" w:color="auto"/>
      </w:divBdr>
    </w:div>
    <w:div w:id="986979990">
      <w:bodyDiv w:val="1"/>
      <w:marLeft w:val="0"/>
      <w:marRight w:val="0"/>
      <w:marTop w:val="0"/>
      <w:marBottom w:val="0"/>
      <w:divBdr>
        <w:top w:val="none" w:sz="0" w:space="0" w:color="auto"/>
        <w:left w:val="none" w:sz="0" w:space="0" w:color="auto"/>
        <w:bottom w:val="none" w:sz="0" w:space="0" w:color="auto"/>
        <w:right w:val="none" w:sz="0" w:space="0" w:color="auto"/>
      </w:divBdr>
      <w:divsChild>
        <w:div w:id="37054777">
          <w:marLeft w:val="0"/>
          <w:marRight w:val="0"/>
          <w:marTop w:val="0"/>
          <w:marBottom w:val="0"/>
          <w:divBdr>
            <w:top w:val="none" w:sz="0" w:space="0" w:color="auto"/>
            <w:left w:val="none" w:sz="0" w:space="0" w:color="auto"/>
            <w:bottom w:val="none" w:sz="0" w:space="0" w:color="auto"/>
            <w:right w:val="none" w:sz="0" w:space="0" w:color="auto"/>
          </w:divBdr>
        </w:div>
        <w:div w:id="1285624785">
          <w:marLeft w:val="0"/>
          <w:marRight w:val="0"/>
          <w:marTop w:val="0"/>
          <w:marBottom w:val="0"/>
          <w:divBdr>
            <w:top w:val="none" w:sz="0" w:space="0" w:color="auto"/>
            <w:left w:val="none" w:sz="0" w:space="0" w:color="auto"/>
            <w:bottom w:val="none" w:sz="0" w:space="0" w:color="auto"/>
            <w:right w:val="none" w:sz="0" w:space="0" w:color="auto"/>
          </w:divBdr>
        </w:div>
      </w:divsChild>
    </w:div>
    <w:div w:id="1403943848">
      <w:bodyDiv w:val="1"/>
      <w:marLeft w:val="0"/>
      <w:marRight w:val="0"/>
      <w:marTop w:val="0"/>
      <w:marBottom w:val="0"/>
      <w:divBdr>
        <w:top w:val="none" w:sz="0" w:space="0" w:color="auto"/>
        <w:left w:val="none" w:sz="0" w:space="0" w:color="auto"/>
        <w:bottom w:val="none" w:sz="0" w:space="0" w:color="auto"/>
        <w:right w:val="none" w:sz="0" w:space="0" w:color="auto"/>
      </w:divBdr>
    </w:div>
    <w:div w:id="1405840063">
      <w:bodyDiv w:val="1"/>
      <w:marLeft w:val="0"/>
      <w:marRight w:val="0"/>
      <w:marTop w:val="0"/>
      <w:marBottom w:val="0"/>
      <w:divBdr>
        <w:top w:val="none" w:sz="0" w:space="0" w:color="auto"/>
        <w:left w:val="none" w:sz="0" w:space="0" w:color="auto"/>
        <w:bottom w:val="none" w:sz="0" w:space="0" w:color="auto"/>
        <w:right w:val="none" w:sz="0" w:space="0" w:color="auto"/>
      </w:divBdr>
    </w:div>
    <w:div w:id="1593473204">
      <w:bodyDiv w:val="1"/>
      <w:marLeft w:val="0"/>
      <w:marRight w:val="0"/>
      <w:marTop w:val="0"/>
      <w:marBottom w:val="0"/>
      <w:divBdr>
        <w:top w:val="none" w:sz="0" w:space="0" w:color="auto"/>
        <w:left w:val="none" w:sz="0" w:space="0" w:color="auto"/>
        <w:bottom w:val="none" w:sz="0" w:space="0" w:color="auto"/>
        <w:right w:val="none" w:sz="0" w:space="0" w:color="auto"/>
      </w:divBdr>
    </w:div>
    <w:div w:id="21437665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healthinfo@fightingblindness.ca" TargetMode="Externa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fightingblindness.ca" TargetMode="External"/><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hyperlink" Target="mailto:info@fightingblindness.ca"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jrosen\Desktop\Accessible%20FBC%20Branded%20(English%20&amp;%20French).dotx" TargetMode="External"/></Relationships>
</file>

<file path=word/theme/theme1.xml><?xml version="1.0" encoding="utf-8"?>
<a:theme xmlns:a="http://schemas.openxmlformats.org/drawingml/2006/main" name="Office Theme">
  <a:themeElements>
    <a:clrScheme name="FBC Colours">
      <a:dk1>
        <a:srgbClr val="00236D"/>
      </a:dk1>
      <a:lt1>
        <a:sysClr val="window" lastClr="FFFFFF"/>
      </a:lt1>
      <a:dk2>
        <a:srgbClr val="2C383F"/>
      </a:dk2>
      <a:lt2>
        <a:srgbClr val="288844"/>
      </a:lt2>
      <a:accent1>
        <a:srgbClr val="FF4700"/>
      </a:accent1>
      <a:accent2>
        <a:srgbClr val="EC008C"/>
      </a:accent2>
      <a:accent3>
        <a:srgbClr val="7100B3"/>
      </a:accent3>
      <a:accent4>
        <a:srgbClr val="0047E0"/>
      </a:accent4>
      <a:accent5>
        <a:srgbClr val="289AD9"/>
      </a:accent5>
      <a:accent6>
        <a:srgbClr val="72C300"/>
      </a:accent6>
      <a:hlink>
        <a:srgbClr val="0047E0"/>
      </a:hlink>
      <a:folHlink>
        <a:srgbClr val="7100B3"/>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BE58324CCB4998488B10503668A97B49" ma:contentTypeVersion="10" ma:contentTypeDescription="Create a new document." ma:contentTypeScope="" ma:versionID="52d81d5acaf561d3f64dd92f06d8cdfc">
  <xsd:schema xmlns:xsd="http://www.w3.org/2001/XMLSchema" xmlns:xs="http://www.w3.org/2001/XMLSchema" xmlns:p="http://schemas.microsoft.com/office/2006/metadata/properties" xmlns:ns3="fd6fc376-1a57-4a12-a6f7-2906cd74a6cf" xmlns:ns4="4a7cf9a6-8920-408e-b69b-51093fa7e235" targetNamespace="http://schemas.microsoft.com/office/2006/metadata/properties" ma:root="true" ma:fieldsID="6977ed58d7032fc83b4fd6f2ec0d0f04" ns3:_="" ns4:_="">
    <xsd:import namespace="fd6fc376-1a57-4a12-a6f7-2906cd74a6cf"/>
    <xsd:import namespace="4a7cf9a6-8920-408e-b69b-51093fa7e235"/>
    <xsd:element name="properties">
      <xsd:complexType>
        <xsd:sequence>
          <xsd:element name="documentManagement">
            <xsd:complexType>
              <xsd:all>
                <xsd:element ref="ns3:MediaServiceMetadata" minOccurs="0"/>
                <xsd:element ref="ns3:MediaServiceFastMetadata" minOccurs="0"/>
                <xsd:element ref="ns3:MediaServiceAutoKeyPoints" minOccurs="0"/>
                <xsd:element ref="ns3:MediaServiceKeyPoints" minOccurs="0"/>
                <xsd:element ref="ns4:SharedWithUsers" minOccurs="0"/>
                <xsd:element ref="ns4:SharedWithDetails" minOccurs="0"/>
                <xsd:element ref="ns4:SharingHintHash" minOccurs="0"/>
                <xsd:element ref="ns3:MediaServiceAutoTags" minOccurs="0"/>
                <xsd:element ref="ns3:MediaServiceGenerationTime" minOccurs="0"/>
                <xsd:element ref="ns3: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d6fc376-1a57-4a12-a6f7-2906cd74a6c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5" nillable="true" ma:displayName="Tags" ma:internalName="MediaServiceAutoTags"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4a7cf9a6-8920-408e-b69b-51093fa7e235"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SharingHintHash" ma:index="14"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C520CA9C-71F5-4AEE-AC90-47116DAD947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d6fc376-1a57-4a12-a6f7-2906cd74a6cf"/>
    <ds:schemaRef ds:uri="4a7cf9a6-8920-408e-b69b-51093fa7e23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2D4DEB25-684C-4DC3-9B1F-C3638742054A}">
  <ds:schemaRefs>
    <ds:schemaRef ds:uri="http://schemas.openxmlformats.org/officeDocument/2006/bibliography"/>
  </ds:schemaRefs>
</ds:datastoreItem>
</file>

<file path=customXml/itemProps3.xml><?xml version="1.0" encoding="utf-8"?>
<ds:datastoreItem xmlns:ds="http://schemas.openxmlformats.org/officeDocument/2006/customXml" ds:itemID="{059B039A-38F8-4BC7-85F3-47C0FBF01DA1}">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459AB010-272E-470E-A4AA-A8E48268BF3B}">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Accessible FBC Branded (English &amp; French)</Template>
  <TotalTime>0</TotalTime>
  <Pages>6</Pages>
  <Words>1766</Words>
  <Characters>10068</Characters>
  <Application>Microsoft Office Word</Application>
  <DocSecurity>0</DocSecurity>
  <Lines>83</Lines>
  <Paragraphs>23</Paragraphs>
  <ScaleCrop>false</ScaleCrop>
  <Company/>
  <LinksUpToDate>false</LinksUpToDate>
  <CharactersWithSpaces>11811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Jackie Rosen</dc:creator>
  <cp:keywords/>
  <dc:description/>
  <cp:lastModifiedBy>Richenne Macaranas</cp:lastModifiedBy>
  <cp:revision>20</cp:revision>
  <cp:lastPrinted>2019-06-07T18:48:00Z</cp:lastPrinted>
  <dcterms:created xsi:type="dcterms:W3CDTF">2025-01-10T16:35:00Z</dcterms:created>
  <dcterms:modified xsi:type="dcterms:W3CDTF">2026-04-16T14:15:00Z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0x010100BE58324CCB4998488B10503668A97B49</vt:lpwstr>
  </property>
  <property fmtid="{D5CDD505-2E9C-101B-9397-08002B2CF9AE}" pid="3" name="GrammarlyDocumentId">
    <vt:lpwstr>dcbfd0cf9b78460316f2c1f4c34647c4861f4fa9e4d11c4280b12634d8ba311a</vt:lpwstr>
  </property>
</Properties>
</file>